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E4" w:rsidRPr="00381B17" w:rsidRDefault="001108E4" w:rsidP="00381B17">
      <w:pPr>
        <w:spacing w:line="276" w:lineRule="auto"/>
        <w:jc w:val="center"/>
        <w:rPr>
          <w:b/>
          <w:sz w:val="28"/>
          <w:szCs w:val="28"/>
          <w:lang w:val="uk-UA"/>
        </w:rPr>
      </w:pPr>
      <w:r w:rsidRPr="00381B17">
        <w:rPr>
          <w:b/>
          <w:sz w:val="28"/>
          <w:szCs w:val="28"/>
          <w:lang w:val="uk-UA"/>
        </w:rPr>
        <w:t>ДОШКІЛЬНИЙ НАВЧАЛЬНИЙ ЗАКЛАД (ЯСЛА-САДОК) № 6 «КРУНК»</w:t>
      </w:r>
    </w:p>
    <w:p w:rsidR="001108E4" w:rsidRPr="00381B17" w:rsidRDefault="001108E4" w:rsidP="00381B17">
      <w:pPr>
        <w:pStyle w:val="1"/>
        <w:spacing w:line="276" w:lineRule="auto"/>
        <w:rPr>
          <w:sz w:val="28"/>
          <w:szCs w:val="28"/>
          <w:lang w:val="uk-UA"/>
        </w:rPr>
      </w:pPr>
      <w:r w:rsidRPr="00381B17">
        <w:rPr>
          <w:sz w:val="28"/>
          <w:szCs w:val="28"/>
          <w:lang w:val="uk-UA"/>
        </w:rPr>
        <w:t xml:space="preserve">КОМБІНОВАНОГО ТИПУ </w:t>
      </w:r>
    </w:p>
    <w:p w:rsidR="001108E4" w:rsidRPr="00381B17" w:rsidRDefault="001108E4" w:rsidP="00381B17">
      <w:pPr>
        <w:pStyle w:val="1"/>
        <w:spacing w:line="276" w:lineRule="auto"/>
        <w:rPr>
          <w:sz w:val="28"/>
          <w:szCs w:val="28"/>
          <w:lang w:val="uk-UA"/>
        </w:rPr>
      </w:pPr>
      <w:r w:rsidRPr="00381B17">
        <w:rPr>
          <w:sz w:val="28"/>
          <w:szCs w:val="28"/>
          <w:lang w:val="uk-UA"/>
        </w:rPr>
        <w:t>СЛАВУТИЦЬКОЇ МІСЬКОЇ РАДИ КИЇВСЬКОЇ ОБЛАСТІ</w:t>
      </w:r>
    </w:p>
    <w:p w:rsidR="001108E4" w:rsidRPr="00381B17" w:rsidRDefault="001108E4" w:rsidP="00381B17">
      <w:pPr>
        <w:pBdr>
          <w:top w:val="single" w:sz="4" w:space="1" w:color="auto"/>
        </w:pBdr>
        <w:spacing w:line="276" w:lineRule="auto"/>
        <w:jc w:val="center"/>
        <w:rPr>
          <w:lang w:val="uk-UA"/>
        </w:rPr>
      </w:pPr>
      <w:r w:rsidRPr="00381B17">
        <w:rPr>
          <w:lang w:val="uk-UA"/>
        </w:rPr>
        <w:t>Єреванський кв.14, м. Славутич, Київська обл., 07101, тел. (045-79) 2-02-98</w:t>
      </w:r>
    </w:p>
    <w:p w:rsidR="001108E4" w:rsidRPr="00381B17" w:rsidRDefault="001108E4" w:rsidP="00381B17">
      <w:pPr>
        <w:spacing w:line="276" w:lineRule="auto"/>
        <w:jc w:val="center"/>
        <w:rPr>
          <w:lang w:val="uk-UA"/>
        </w:rPr>
      </w:pPr>
      <w:r w:rsidRPr="00381B17">
        <w:rPr>
          <w:lang w:val="uk-UA"/>
        </w:rPr>
        <w:t xml:space="preserve"> код ЄДРПОУ № 26001787 </w:t>
      </w:r>
      <w:r w:rsidRPr="00381B17">
        <w:rPr>
          <w:bCs/>
          <w:lang w:val="uk-UA"/>
        </w:rPr>
        <w:t>e-</w:t>
      </w:r>
      <w:proofErr w:type="spellStart"/>
      <w:r w:rsidRPr="00381B17">
        <w:rPr>
          <w:bCs/>
          <w:lang w:val="uk-UA"/>
        </w:rPr>
        <w:t>mail</w:t>
      </w:r>
      <w:proofErr w:type="spellEnd"/>
      <w:r w:rsidRPr="00381B17">
        <w:rPr>
          <w:bCs/>
          <w:lang w:val="uk-UA"/>
        </w:rPr>
        <w:t xml:space="preserve">: </w:t>
      </w:r>
      <w:r w:rsidRPr="00381B17">
        <w:rPr>
          <w:lang w:val="uk-UA"/>
        </w:rPr>
        <w:t xml:space="preserve">krunk-6@ukr.net  </w:t>
      </w:r>
      <w:proofErr w:type="spellStart"/>
      <w:r w:rsidRPr="00381B17">
        <w:rPr>
          <w:bCs/>
          <w:lang w:val="uk-UA"/>
        </w:rPr>
        <w:t>web</w:t>
      </w:r>
      <w:proofErr w:type="spellEnd"/>
      <w:r w:rsidRPr="00381B17">
        <w:rPr>
          <w:bCs/>
          <w:lang w:val="uk-UA"/>
        </w:rPr>
        <w:t xml:space="preserve">: </w:t>
      </w:r>
      <w:proofErr w:type="spellStart"/>
      <w:r w:rsidRPr="00381B17">
        <w:rPr>
          <w:bCs/>
          <w:lang w:val="uk-UA"/>
        </w:rPr>
        <w:t>www</w:t>
      </w:r>
      <w:proofErr w:type="spellEnd"/>
      <w:r w:rsidRPr="00381B17">
        <w:rPr>
          <w:bCs/>
          <w:lang w:val="uk-UA"/>
        </w:rPr>
        <w:t>.</w:t>
      </w:r>
      <w:r w:rsidRPr="00381B17">
        <w:rPr>
          <w:lang w:val="uk-UA"/>
        </w:rPr>
        <w:t xml:space="preserve"> krunk.com.ua    </w:t>
      </w:r>
    </w:p>
    <w:p w:rsidR="001108E4" w:rsidRPr="00381B17" w:rsidRDefault="001108E4" w:rsidP="00381B17">
      <w:pPr>
        <w:spacing w:line="276" w:lineRule="auto"/>
        <w:rPr>
          <w:lang w:val="uk-UA"/>
        </w:rPr>
      </w:pPr>
    </w:p>
    <w:p w:rsidR="001108E4" w:rsidRPr="00381B17" w:rsidRDefault="001108E4" w:rsidP="00381B17">
      <w:pPr>
        <w:spacing w:line="276" w:lineRule="auto"/>
        <w:ind w:firstLine="708"/>
        <w:jc w:val="both"/>
        <w:rPr>
          <w:sz w:val="28"/>
          <w:szCs w:val="28"/>
          <w:lang w:val="uk-UA"/>
        </w:rPr>
      </w:pPr>
    </w:p>
    <w:p w:rsidR="004478DA" w:rsidRPr="00381B17" w:rsidRDefault="004478DA" w:rsidP="00381B17">
      <w:pPr>
        <w:spacing w:line="276" w:lineRule="auto"/>
        <w:ind w:firstLine="708"/>
        <w:jc w:val="both"/>
        <w:rPr>
          <w:sz w:val="28"/>
          <w:szCs w:val="28"/>
          <w:lang w:val="uk-UA"/>
        </w:rPr>
      </w:pPr>
    </w:p>
    <w:p w:rsidR="004478DA" w:rsidRPr="00381B17" w:rsidRDefault="004478DA" w:rsidP="00381B17">
      <w:pPr>
        <w:spacing w:line="276" w:lineRule="auto"/>
        <w:ind w:firstLine="708"/>
        <w:jc w:val="both"/>
        <w:rPr>
          <w:sz w:val="28"/>
          <w:szCs w:val="28"/>
          <w:lang w:val="uk-UA"/>
        </w:rPr>
      </w:pPr>
    </w:p>
    <w:p w:rsidR="004478DA" w:rsidRPr="00381B17" w:rsidRDefault="004478DA" w:rsidP="00381B17">
      <w:pPr>
        <w:spacing w:line="276" w:lineRule="auto"/>
        <w:ind w:firstLine="708"/>
        <w:jc w:val="both"/>
        <w:rPr>
          <w:sz w:val="28"/>
          <w:szCs w:val="28"/>
          <w:lang w:val="uk-UA"/>
        </w:rPr>
      </w:pPr>
    </w:p>
    <w:p w:rsidR="004478DA" w:rsidRPr="00381B17" w:rsidRDefault="004478DA" w:rsidP="00381B17">
      <w:pPr>
        <w:spacing w:line="276" w:lineRule="auto"/>
        <w:ind w:firstLine="708"/>
        <w:jc w:val="both"/>
        <w:rPr>
          <w:sz w:val="28"/>
          <w:szCs w:val="28"/>
          <w:lang w:val="uk-UA"/>
        </w:rPr>
      </w:pPr>
    </w:p>
    <w:p w:rsidR="004478DA" w:rsidRPr="00381B17" w:rsidRDefault="004478DA" w:rsidP="00381B17">
      <w:pPr>
        <w:spacing w:line="276" w:lineRule="auto"/>
        <w:ind w:firstLine="708"/>
        <w:jc w:val="both"/>
        <w:rPr>
          <w:sz w:val="28"/>
          <w:szCs w:val="28"/>
          <w:lang w:val="uk-UA"/>
        </w:rPr>
      </w:pPr>
    </w:p>
    <w:p w:rsidR="004478DA" w:rsidRPr="00381B17" w:rsidRDefault="004478DA" w:rsidP="00381B17">
      <w:pPr>
        <w:spacing w:line="276" w:lineRule="auto"/>
        <w:ind w:firstLine="708"/>
        <w:jc w:val="both"/>
        <w:rPr>
          <w:sz w:val="28"/>
          <w:szCs w:val="28"/>
          <w:lang w:val="uk-UA"/>
        </w:rPr>
      </w:pPr>
    </w:p>
    <w:p w:rsidR="001108E4" w:rsidRPr="00381B17" w:rsidRDefault="001108E4" w:rsidP="00381B17">
      <w:pPr>
        <w:pStyle w:val="1"/>
        <w:spacing w:line="276" w:lineRule="auto"/>
        <w:jc w:val="both"/>
        <w:rPr>
          <w:bCs w:val="0"/>
          <w:sz w:val="28"/>
          <w:szCs w:val="28"/>
          <w:lang w:val="uk-UA"/>
        </w:rPr>
      </w:pPr>
    </w:p>
    <w:p w:rsidR="003B53B7" w:rsidRPr="00381B17" w:rsidRDefault="003B53B7" w:rsidP="00381B17">
      <w:pPr>
        <w:spacing w:line="276" w:lineRule="auto"/>
        <w:rPr>
          <w:lang w:val="uk-UA"/>
        </w:rPr>
      </w:pPr>
    </w:p>
    <w:p w:rsidR="003B53B7" w:rsidRPr="00381B17" w:rsidRDefault="003B53B7" w:rsidP="00381B17">
      <w:pPr>
        <w:spacing w:line="276" w:lineRule="auto"/>
        <w:rPr>
          <w:lang w:val="uk-UA"/>
        </w:rPr>
      </w:pPr>
    </w:p>
    <w:p w:rsidR="003B53B7" w:rsidRPr="00381B17" w:rsidRDefault="003B53B7" w:rsidP="00381B17">
      <w:pPr>
        <w:spacing w:line="276" w:lineRule="auto"/>
        <w:rPr>
          <w:lang w:val="uk-UA"/>
        </w:rPr>
      </w:pPr>
    </w:p>
    <w:p w:rsidR="001108E4" w:rsidRPr="00381B17" w:rsidRDefault="001108E4" w:rsidP="00381B17">
      <w:pPr>
        <w:pStyle w:val="1"/>
        <w:spacing w:line="276" w:lineRule="auto"/>
        <w:jc w:val="both"/>
        <w:rPr>
          <w:bCs w:val="0"/>
          <w:sz w:val="28"/>
          <w:szCs w:val="28"/>
          <w:lang w:val="uk-UA"/>
        </w:rPr>
      </w:pPr>
    </w:p>
    <w:p w:rsidR="003B53B7" w:rsidRPr="00381B17" w:rsidRDefault="001108E4" w:rsidP="00381B17">
      <w:pPr>
        <w:spacing w:line="276" w:lineRule="auto"/>
        <w:jc w:val="center"/>
        <w:rPr>
          <w:b/>
          <w:sz w:val="40"/>
          <w:szCs w:val="40"/>
          <w:lang w:val="uk-UA"/>
        </w:rPr>
      </w:pPr>
      <w:r w:rsidRPr="00381B17">
        <w:rPr>
          <w:b/>
          <w:sz w:val="40"/>
          <w:szCs w:val="40"/>
          <w:lang w:val="uk-UA"/>
        </w:rPr>
        <w:t xml:space="preserve">ЗВІТ КЕРІВНИКА </w:t>
      </w:r>
    </w:p>
    <w:p w:rsidR="001108E4" w:rsidRPr="00381B17" w:rsidRDefault="001108E4" w:rsidP="00381B17">
      <w:pPr>
        <w:spacing w:line="276" w:lineRule="auto"/>
        <w:jc w:val="center"/>
        <w:rPr>
          <w:b/>
          <w:sz w:val="40"/>
          <w:szCs w:val="40"/>
          <w:lang w:val="uk-UA"/>
        </w:rPr>
      </w:pPr>
      <w:r w:rsidRPr="00381B17">
        <w:rPr>
          <w:sz w:val="32"/>
          <w:szCs w:val="32"/>
          <w:lang w:val="uk-UA"/>
        </w:rPr>
        <w:t>за підсумками 201</w:t>
      </w:r>
      <w:r w:rsidR="00B617E0" w:rsidRPr="00381B17">
        <w:rPr>
          <w:sz w:val="32"/>
          <w:szCs w:val="32"/>
          <w:lang w:val="uk-UA"/>
        </w:rPr>
        <w:t>9</w:t>
      </w:r>
      <w:r w:rsidRPr="00381B17">
        <w:rPr>
          <w:sz w:val="32"/>
          <w:szCs w:val="32"/>
          <w:lang w:val="uk-UA"/>
        </w:rPr>
        <w:t>-20</w:t>
      </w:r>
      <w:r w:rsidR="00B617E0" w:rsidRPr="00381B17">
        <w:rPr>
          <w:sz w:val="32"/>
          <w:szCs w:val="32"/>
          <w:lang w:val="uk-UA"/>
        </w:rPr>
        <w:t>20</w:t>
      </w:r>
      <w:r w:rsidRPr="00381B17">
        <w:rPr>
          <w:sz w:val="32"/>
          <w:szCs w:val="32"/>
          <w:lang w:val="uk-UA"/>
        </w:rPr>
        <w:t xml:space="preserve"> навчального року</w:t>
      </w:r>
    </w:p>
    <w:p w:rsidR="001108E4" w:rsidRPr="00381B17" w:rsidRDefault="001108E4" w:rsidP="00381B17">
      <w:pPr>
        <w:pStyle w:val="1"/>
        <w:spacing w:line="276" w:lineRule="auto"/>
        <w:jc w:val="both"/>
        <w:rPr>
          <w:bCs w:val="0"/>
          <w:sz w:val="28"/>
          <w:szCs w:val="28"/>
          <w:lang w:val="uk-UA"/>
        </w:rPr>
      </w:pPr>
    </w:p>
    <w:p w:rsidR="001108E4" w:rsidRPr="00381B17" w:rsidRDefault="001108E4" w:rsidP="00381B17">
      <w:pPr>
        <w:pStyle w:val="1"/>
        <w:spacing w:line="276" w:lineRule="auto"/>
        <w:jc w:val="both"/>
        <w:rPr>
          <w:bCs w:val="0"/>
          <w:sz w:val="28"/>
          <w:szCs w:val="28"/>
          <w:lang w:val="uk-UA"/>
        </w:rPr>
      </w:pPr>
    </w:p>
    <w:p w:rsidR="001108E4" w:rsidRPr="00381B17" w:rsidRDefault="001108E4" w:rsidP="00381B17">
      <w:pPr>
        <w:pStyle w:val="1"/>
        <w:spacing w:line="276" w:lineRule="auto"/>
        <w:jc w:val="both"/>
        <w:rPr>
          <w:bCs w:val="0"/>
          <w:sz w:val="28"/>
          <w:szCs w:val="28"/>
          <w:lang w:val="uk-UA"/>
        </w:rPr>
      </w:pPr>
    </w:p>
    <w:p w:rsidR="001108E4" w:rsidRPr="00381B17" w:rsidRDefault="001108E4" w:rsidP="00381B17">
      <w:pPr>
        <w:pStyle w:val="1"/>
        <w:spacing w:line="276" w:lineRule="auto"/>
        <w:jc w:val="both"/>
        <w:rPr>
          <w:bCs w:val="0"/>
          <w:sz w:val="28"/>
          <w:szCs w:val="28"/>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4478DA" w:rsidRPr="00381B17" w:rsidRDefault="004478DA" w:rsidP="00381B17">
      <w:pPr>
        <w:spacing w:line="276" w:lineRule="auto"/>
        <w:rPr>
          <w:lang w:val="uk-UA"/>
        </w:rPr>
      </w:pPr>
    </w:p>
    <w:p w:rsidR="0003153E" w:rsidRPr="00381B17" w:rsidRDefault="0003153E" w:rsidP="00381B17">
      <w:pPr>
        <w:spacing w:line="276" w:lineRule="auto"/>
        <w:rPr>
          <w:lang w:val="uk-UA"/>
        </w:rPr>
      </w:pPr>
    </w:p>
    <w:p w:rsidR="00F16E48" w:rsidRPr="002E2089" w:rsidRDefault="00F16E48" w:rsidP="0035023A">
      <w:pPr>
        <w:pStyle w:val="1"/>
        <w:spacing w:line="276" w:lineRule="auto"/>
        <w:rPr>
          <w:bCs w:val="0"/>
          <w:lang w:val="uk-UA"/>
        </w:rPr>
      </w:pPr>
      <w:r w:rsidRPr="002E2089">
        <w:rPr>
          <w:bCs w:val="0"/>
          <w:lang w:val="uk-UA"/>
        </w:rPr>
        <w:lastRenderedPageBreak/>
        <w:t>Аналіз роботи за минулий навчальний рік</w:t>
      </w:r>
    </w:p>
    <w:p w:rsidR="00F16E48" w:rsidRPr="002E2089" w:rsidRDefault="006B1570" w:rsidP="00381B17">
      <w:pPr>
        <w:pStyle w:val="a7"/>
        <w:spacing w:before="0" w:beforeAutospacing="0" w:after="0" w:afterAutospacing="0" w:line="276" w:lineRule="auto"/>
        <w:ind w:firstLine="708"/>
        <w:jc w:val="center"/>
        <w:rPr>
          <w:b/>
          <w:bCs/>
          <w:color w:val="000000"/>
          <w:kern w:val="24"/>
          <w:lang w:val="uk-UA"/>
        </w:rPr>
      </w:pPr>
      <w:r w:rsidRPr="002E2089">
        <w:rPr>
          <w:b/>
          <w:bCs/>
          <w:color w:val="000000"/>
          <w:kern w:val="24"/>
          <w:lang w:val="uk-UA"/>
        </w:rPr>
        <w:t>Загальні відомості</w:t>
      </w:r>
    </w:p>
    <w:p w:rsidR="00F16E48" w:rsidRPr="002E2089" w:rsidRDefault="00F16E48" w:rsidP="00381B17">
      <w:pPr>
        <w:pStyle w:val="a7"/>
        <w:spacing w:before="0" w:beforeAutospacing="0" w:after="0" w:afterAutospacing="0" w:line="276" w:lineRule="auto"/>
        <w:ind w:firstLine="708"/>
        <w:jc w:val="both"/>
        <w:rPr>
          <w:bCs/>
          <w:color w:val="000000"/>
          <w:kern w:val="24"/>
          <w:lang w:val="uk-UA"/>
        </w:rPr>
      </w:pPr>
      <w:r w:rsidRPr="002E2089">
        <w:rPr>
          <w:lang w:val="uk-UA"/>
        </w:rPr>
        <w:t>В 201</w:t>
      </w:r>
      <w:r w:rsidR="00B617E0" w:rsidRPr="002E2089">
        <w:rPr>
          <w:lang w:val="uk-UA"/>
        </w:rPr>
        <w:t>9</w:t>
      </w:r>
      <w:r w:rsidRPr="002E2089">
        <w:rPr>
          <w:lang w:val="uk-UA"/>
        </w:rPr>
        <w:t>/20</w:t>
      </w:r>
      <w:r w:rsidR="00B617E0" w:rsidRPr="002E2089">
        <w:rPr>
          <w:lang w:val="uk-UA"/>
        </w:rPr>
        <w:t>20</w:t>
      </w:r>
      <w:r w:rsidR="004D48EA" w:rsidRPr="002E2089">
        <w:rPr>
          <w:lang w:val="uk-UA"/>
        </w:rPr>
        <w:t xml:space="preserve"> навчальному році </w:t>
      </w:r>
      <w:r w:rsidRPr="002E2089">
        <w:rPr>
          <w:bCs/>
          <w:color w:val="000000"/>
          <w:kern w:val="24"/>
          <w:lang w:val="uk-UA"/>
        </w:rPr>
        <w:t xml:space="preserve">заклад </w:t>
      </w:r>
      <w:r w:rsidRPr="002E2089">
        <w:rPr>
          <w:color w:val="000000"/>
          <w:kern w:val="24"/>
          <w:lang w:val="uk-UA"/>
        </w:rPr>
        <w:t xml:space="preserve">працював за п’ятиденним робочим тижнем з дванадцяти годинним перебуванням дітей. </w:t>
      </w:r>
      <w:r w:rsidRPr="002E2089">
        <w:rPr>
          <w:lang w:val="uk-UA"/>
        </w:rPr>
        <w:t xml:space="preserve">Функціонувало 9 груп, </w:t>
      </w:r>
      <w:r w:rsidRPr="002E2089">
        <w:rPr>
          <w:bCs/>
          <w:color w:val="000000"/>
          <w:kern w:val="24"/>
          <w:lang w:val="uk-UA"/>
        </w:rPr>
        <w:t xml:space="preserve">які </w:t>
      </w:r>
      <w:r w:rsidR="00514FF4" w:rsidRPr="002E2089">
        <w:rPr>
          <w:bCs/>
          <w:color w:val="000000"/>
          <w:kern w:val="24"/>
          <w:lang w:val="uk-UA"/>
        </w:rPr>
        <w:t>укомплектовані</w:t>
      </w:r>
      <w:r w:rsidRPr="002E2089">
        <w:rPr>
          <w:bCs/>
          <w:color w:val="000000"/>
          <w:kern w:val="24"/>
          <w:lang w:val="uk-UA"/>
        </w:rPr>
        <w:t xml:space="preserve"> за віковими ознаками:</w:t>
      </w:r>
    </w:p>
    <w:p w:rsidR="00F16E48" w:rsidRPr="002E2089" w:rsidRDefault="00F16E48" w:rsidP="00381B17">
      <w:pPr>
        <w:pStyle w:val="a7"/>
        <w:numPr>
          <w:ilvl w:val="0"/>
          <w:numId w:val="2"/>
        </w:numPr>
        <w:spacing w:before="0" w:beforeAutospacing="0" w:after="0" w:afterAutospacing="0" w:line="276" w:lineRule="auto"/>
        <w:jc w:val="both"/>
        <w:rPr>
          <w:lang w:val="uk-UA"/>
        </w:rPr>
      </w:pPr>
      <w:r w:rsidRPr="002E2089">
        <w:rPr>
          <w:color w:val="000000"/>
          <w:kern w:val="24"/>
          <w:lang w:val="uk-UA"/>
        </w:rPr>
        <w:t>2 групи для дітей раннього віку від 1 до 3 років;</w:t>
      </w:r>
    </w:p>
    <w:p w:rsidR="00F16E48" w:rsidRPr="002E2089" w:rsidRDefault="00F16E48" w:rsidP="00381B17">
      <w:pPr>
        <w:pStyle w:val="a7"/>
        <w:numPr>
          <w:ilvl w:val="0"/>
          <w:numId w:val="2"/>
        </w:numPr>
        <w:spacing w:before="0" w:beforeAutospacing="0" w:after="0" w:afterAutospacing="0" w:line="276" w:lineRule="auto"/>
        <w:jc w:val="both"/>
        <w:rPr>
          <w:lang w:val="uk-UA"/>
        </w:rPr>
      </w:pPr>
      <w:r w:rsidRPr="002E2089">
        <w:rPr>
          <w:color w:val="000000"/>
          <w:kern w:val="24"/>
          <w:lang w:val="uk-UA"/>
        </w:rPr>
        <w:t>4 групи для дітей дошкільного віку від 3 до 6 років;</w:t>
      </w:r>
    </w:p>
    <w:p w:rsidR="00F16E48" w:rsidRPr="002E2089" w:rsidRDefault="00F16E48" w:rsidP="00381B17">
      <w:pPr>
        <w:pStyle w:val="a7"/>
        <w:numPr>
          <w:ilvl w:val="0"/>
          <w:numId w:val="2"/>
        </w:numPr>
        <w:spacing w:before="0" w:beforeAutospacing="0" w:after="0" w:afterAutospacing="0" w:line="276" w:lineRule="auto"/>
        <w:jc w:val="both"/>
        <w:rPr>
          <w:lang w:val="uk-UA"/>
        </w:rPr>
      </w:pPr>
      <w:r w:rsidRPr="002E2089">
        <w:rPr>
          <w:color w:val="000000"/>
          <w:kern w:val="24"/>
          <w:lang w:val="uk-UA"/>
        </w:rPr>
        <w:t>3 спеціалізовані групи для дітей зі зниженим зором віком від 3 до 6 років.</w:t>
      </w:r>
    </w:p>
    <w:p w:rsidR="00F16E48" w:rsidRPr="002E2089" w:rsidRDefault="00F16E48" w:rsidP="00381B17">
      <w:pPr>
        <w:shd w:val="clear" w:color="auto" w:fill="FFFFFF"/>
        <w:autoSpaceDE w:val="0"/>
        <w:autoSpaceDN w:val="0"/>
        <w:adjustRightInd w:val="0"/>
        <w:spacing w:line="276" w:lineRule="auto"/>
        <w:ind w:firstLine="708"/>
        <w:jc w:val="both"/>
        <w:rPr>
          <w:color w:val="000000"/>
          <w:lang w:val="uk-UA"/>
        </w:rPr>
      </w:pPr>
      <w:r w:rsidRPr="002E2089">
        <w:rPr>
          <w:color w:val="000000"/>
          <w:lang w:val="uk-UA"/>
        </w:rPr>
        <w:t>Згідно нормативів, санітарно-гігієнічних вимог та специфіки роботи в закладі обладнані необхідні приміщення: групові та спальні кімнати, роздягальні та кімнати гігієни. Постійно функціонують спортивна та музична зали, працю</w:t>
      </w:r>
      <w:r w:rsidRPr="002E2089">
        <w:rPr>
          <w:lang w:val="uk-UA"/>
        </w:rPr>
        <w:t xml:space="preserve">ють кабінети: методичний, </w:t>
      </w:r>
      <w:r w:rsidR="002F03D4" w:rsidRPr="002E2089">
        <w:rPr>
          <w:lang w:val="uk-UA"/>
        </w:rPr>
        <w:t>гурткової робот</w:t>
      </w:r>
      <w:r w:rsidR="00496F52" w:rsidRPr="002E2089">
        <w:rPr>
          <w:lang w:val="uk-UA"/>
        </w:rPr>
        <w:t>и</w:t>
      </w:r>
      <w:r w:rsidR="002F03D4" w:rsidRPr="002E2089">
        <w:rPr>
          <w:lang w:val="uk-UA"/>
        </w:rPr>
        <w:t xml:space="preserve">, </w:t>
      </w:r>
      <w:r w:rsidRPr="002E2089">
        <w:rPr>
          <w:lang w:val="uk-UA"/>
        </w:rPr>
        <w:t xml:space="preserve">психологічний, </w:t>
      </w:r>
      <w:r w:rsidR="002F03D4" w:rsidRPr="002E2089">
        <w:rPr>
          <w:lang w:val="uk-UA"/>
        </w:rPr>
        <w:t>тифлоцентр,</w:t>
      </w:r>
      <w:r w:rsidR="002F03D4" w:rsidRPr="002E2089">
        <w:rPr>
          <w:color w:val="000000"/>
          <w:lang w:val="uk-UA"/>
        </w:rPr>
        <w:t xml:space="preserve"> </w:t>
      </w:r>
      <w:r w:rsidRPr="002E2089">
        <w:rPr>
          <w:color w:val="000000"/>
          <w:lang w:val="uk-UA"/>
        </w:rPr>
        <w:t>плавальний басейн,</w:t>
      </w:r>
      <w:r w:rsidR="002F03D4" w:rsidRPr="002E2089">
        <w:rPr>
          <w:color w:val="000000"/>
          <w:lang w:val="uk-UA"/>
        </w:rPr>
        <w:t xml:space="preserve"> </w:t>
      </w:r>
      <w:r w:rsidRPr="002E2089">
        <w:rPr>
          <w:lang w:val="uk-UA"/>
        </w:rPr>
        <w:t xml:space="preserve">«Українська світлиця», медичний блок з фізіотерапевтичним обладнанням, кабінет охорони зору, </w:t>
      </w:r>
      <w:r w:rsidRPr="002E2089">
        <w:rPr>
          <w:color w:val="000000"/>
          <w:lang w:val="uk-UA"/>
        </w:rPr>
        <w:t xml:space="preserve">всі технологічні та побутові приміщення. </w:t>
      </w:r>
    </w:p>
    <w:p w:rsidR="006B1570" w:rsidRPr="002E2089" w:rsidRDefault="000D3259" w:rsidP="00381B17">
      <w:pPr>
        <w:shd w:val="clear" w:color="auto" w:fill="FFFFFF"/>
        <w:autoSpaceDE w:val="0"/>
        <w:autoSpaceDN w:val="0"/>
        <w:adjustRightInd w:val="0"/>
        <w:spacing w:line="276" w:lineRule="auto"/>
        <w:ind w:firstLine="708"/>
        <w:jc w:val="center"/>
        <w:rPr>
          <w:b/>
          <w:lang w:val="uk-UA"/>
        </w:rPr>
      </w:pPr>
      <w:r w:rsidRPr="002E2089">
        <w:rPr>
          <w:b/>
          <w:lang w:val="uk-UA"/>
        </w:rPr>
        <w:t>Кад</w:t>
      </w:r>
      <w:r w:rsidR="00776532" w:rsidRPr="002E2089">
        <w:rPr>
          <w:b/>
          <w:lang w:val="uk-UA"/>
        </w:rPr>
        <w:t>рове</w:t>
      </w:r>
      <w:r w:rsidRPr="002E2089">
        <w:rPr>
          <w:b/>
          <w:lang w:val="uk-UA"/>
        </w:rPr>
        <w:t xml:space="preserve"> </w:t>
      </w:r>
      <w:r w:rsidR="00776532" w:rsidRPr="002E2089">
        <w:rPr>
          <w:b/>
          <w:lang w:val="uk-UA"/>
        </w:rPr>
        <w:t>забезпечення.</w:t>
      </w:r>
    </w:p>
    <w:p w:rsidR="00F16E48" w:rsidRPr="002E2089" w:rsidRDefault="00F16E48" w:rsidP="00381B17">
      <w:pPr>
        <w:shd w:val="clear" w:color="auto" w:fill="FFFFFF"/>
        <w:autoSpaceDE w:val="0"/>
        <w:autoSpaceDN w:val="0"/>
        <w:adjustRightInd w:val="0"/>
        <w:spacing w:line="276" w:lineRule="auto"/>
        <w:ind w:firstLine="708"/>
        <w:jc w:val="both"/>
        <w:rPr>
          <w:lang w:val="uk-UA"/>
        </w:rPr>
      </w:pPr>
      <w:r w:rsidRPr="002E2089">
        <w:rPr>
          <w:lang w:val="uk-UA"/>
        </w:rPr>
        <w:t>Дошкільний заклад</w:t>
      </w:r>
      <w:r w:rsidR="00294C9C" w:rsidRPr="002E2089">
        <w:rPr>
          <w:lang w:val="uk-UA"/>
        </w:rPr>
        <w:t xml:space="preserve"> освіти</w:t>
      </w:r>
      <w:r w:rsidRPr="002E2089">
        <w:rPr>
          <w:lang w:val="uk-UA"/>
        </w:rPr>
        <w:t xml:space="preserve"> укомплектовано у відповідності до штатного розпису. Кількість пра</w:t>
      </w:r>
      <w:r w:rsidR="00F12351" w:rsidRPr="002E2089">
        <w:rPr>
          <w:lang w:val="uk-UA"/>
        </w:rPr>
        <w:t>цівників</w:t>
      </w:r>
      <w:r w:rsidRPr="002E2089">
        <w:rPr>
          <w:lang w:val="uk-UA"/>
        </w:rPr>
        <w:t xml:space="preserve"> закладу – 5</w:t>
      </w:r>
      <w:r w:rsidR="00B617E0" w:rsidRPr="002E2089">
        <w:rPr>
          <w:lang w:val="uk-UA"/>
        </w:rPr>
        <w:t>4</w:t>
      </w:r>
      <w:r w:rsidRPr="002E2089">
        <w:rPr>
          <w:lang w:val="uk-UA"/>
        </w:rPr>
        <w:t>, з них:</w:t>
      </w:r>
    </w:p>
    <w:p w:rsidR="00F16E48" w:rsidRPr="002E2089" w:rsidRDefault="00F16E48" w:rsidP="00381B17">
      <w:pPr>
        <w:numPr>
          <w:ilvl w:val="0"/>
          <w:numId w:val="3"/>
        </w:numPr>
        <w:spacing w:line="276" w:lineRule="auto"/>
        <w:jc w:val="both"/>
        <w:rPr>
          <w:lang w:val="uk-UA"/>
        </w:rPr>
      </w:pPr>
      <w:r w:rsidRPr="002E2089">
        <w:rPr>
          <w:lang w:val="uk-UA"/>
        </w:rPr>
        <w:t>керівники – 2;</w:t>
      </w:r>
    </w:p>
    <w:p w:rsidR="00F16E48" w:rsidRPr="002E2089" w:rsidRDefault="00F16E48" w:rsidP="00381B17">
      <w:pPr>
        <w:numPr>
          <w:ilvl w:val="0"/>
          <w:numId w:val="3"/>
        </w:numPr>
        <w:spacing w:line="276" w:lineRule="auto"/>
        <w:rPr>
          <w:lang w:val="uk-UA"/>
        </w:rPr>
      </w:pPr>
      <w:r w:rsidRPr="002E2089">
        <w:rPr>
          <w:lang w:val="uk-UA"/>
        </w:rPr>
        <w:t>педагогічні працівники – 2</w:t>
      </w:r>
      <w:r w:rsidR="00F150CD" w:rsidRPr="002E2089">
        <w:rPr>
          <w:lang w:val="uk-UA"/>
        </w:rPr>
        <w:t>4</w:t>
      </w:r>
      <w:r w:rsidRPr="002E2089">
        <w:rPr>
          <w:lang w:val="uk-UA"/>
        </w:rPr>
        <w:t>;</w:t>
      </w:r>
    </w:p>
    <w:p w:rsidR="00F16E48" w:rsidRPr="002E2089" w:rsidRDefault="00F16E48" w:rsidP="00381B17">
      <w:pPr>
        <w:numPr>
          <w:ilvl w:val="0"/>
          <w:numId w:val="3"/>
        </w:numPr>
        <w:spacing w:line="276" w:lineRule="auto"/>
        <w:rPr>
          <w:lang w:val="uk-UA"/>
        </w:rPr>
      </w:pPr>
      <w:r w:rsidRPr="002E2089">
        <w:rPr>
          <w:lang w:val="uk-UA"/>
        </w:rPr>
        <w:t xml:space="preserve">медичний персонал – </w:t>
      </w:r>
      <w:r w:rsidR="00B617E0" w:rsidRPr="002E2089">
        <w:rPr>
          <w:lang w:val="uk-UA"/>
        </w:rPr>
        <w:t>2</w:t>
      </w:r>
      <w:r w:rsidRPr="002E2089">
        <w:rPr>
          <w:lang w:val="uk-UA"/>
        </w:rPr>
        <w:t>;</w:t>
      </w:r>
    </w:p>
    <w:p w:rsidR="00F16E48" w:rsidRPr="002E2089" w:rsidRDefault="00F16E48" w:rsidP="00381B17">
      <w:pPr>
        <w:numPr>
          <w:ilvl w:val="0"/>
          <w:numId w:val="3"/>
        </w:numPr>
        <w:spacing w:line="276" w:lineRule="auto"/>
        <w:rPr>
          <w:lang w:val="uk-UA"/>
        </w:rPr>
      </w:pPr>
      <w:r w:rsidRPr="002E2089">
        <w:rPr>
          <w:lang w:val="uk-UA"/>
        </w:rPr>
        <w:t>обслуговуючий персонал – 2</w:t>
      </w:r>
      <w:r w:rsidR="00B617E0" w:rsidRPr="002E2089">
        <w:rPr>
          <w:lang w:val="uk-UA"/>
        </w:rPr>
        <w:t>6</w:t>
      </w:r>
      <w:r w:rsidR="00776532" w:rsidRPr="002E2089">
        <w:rPr>
          <w:lang w:val="uk-UA"/>
        </w:rPr>
        <w:t>.</w:t>
      </w:r>
    </w:p>
    <w:p w:rsidR="00776532" w:rsidRPr="002E2089" w:rsidRDefault="00776532" w:rsidP="00191255">
      <w:pPr>
        <w:shd w:val="clear" w:color="auto" w:fill="FFFFFF" w:themeFill="background1"/>
        <w:spacing w:line="276" w:lineRule="auto"/>
        <w:ind w:firstLine="709"/>
        <w:rPr>
          <w:lang w:val="uk-UA"/>
        </w:rPr>
      </w:pPr>
      <w:r w:rsidRPr="002E2089">
        <w:rPr>
          <w:shd w:val="clear" w:color="auto" w:fill="F5FBFD"/>
          <w:lang w:val="uk-UA"/>
        </w:rPr>
        <w:t>Кількість керівників за посадами: завідувач -1, завідуюча господарством – 1; педагогічних працівників за посадами: вихователь-методист – 3, музичний керівник – 1, вихователь – 17, керівник гуртка – 1, інструктор з фізичного виховання – 2, практичний психолог – 1, вчитель-дефектолог – 2.</w:t>
      </w:r>
    </w:p>
    <w:p w:rsidR="000D3259" w:rsidRPr="002E2089" w:rsidRDefault="000D3259" w:rsidP="00191255">
      <w:pPr>
        <w:shd w:val="clear" w:color="auto" w:fill="FFFFFF" w:themeFill="background1"/>
        <w:spacing w:line="276" w:lineRule="auto"/>
        <w:ind w:firstLine="709"/>
        <w:jc w:val="both"/>
        <w:rPr>
          <w:lang w:val="uk-UA"/>
        </w:rPr>
      </w:pPr>
      <w:r w:rsidRPr="002E2089">
        <w:rPr>
          <w:shd w:val="clear" w:color="auto" w:fill="F5FBFD"/>
          <w:lang w:val="uk-UA"/>
        </w:rPr>
        <w:t xml:space="preserve"> Порівняльний аналіз кількісного та якісного складу педагогічних працівників свідчить про стабільність колективу та його творчий потенціал, а саме: спеціалістів вищої категорії – 8; спеціалістів І категорії – </w:t>
      </w:r>
      <w:r w:rsidR="003D4718" w:rsidRPr="002E2089">
        <w:rPr>
          <w:shd w:val="clear" w:color="auto" w:fill="F5FBFD"/>
          <w:lang w:val="uk-UA"/>
        </w:rPr>
        <w:t>5</w:t>
      </w:r>
      <w:r w:rsidRPr="002E2089">
        <w:rPr>
          <w:shd w:val="clear" w:color="auto" w:fill="F5FBFD"/>
          <w:lang w:val="uk-UA"/>
        </w:rPr>
        <w:t>;  </w:t>
      </w:r>
      <w:r w:rsidR="003D4718" w:rsidRPr="002E2089">
        <w:rPr>
          <w:shd w:val="clear" w:color="auto" w:fill="F5FBFD"/>
          <w:lang w:val="uk-UA"/>
        </w:rPr>
        <w:t xml:space="preserve">спеціалістів – 1; мають тарифний розряд – 9; з них </w:t>
      </w:r>
      <w:r w:rsidRPr="002E2089">
        <w:rPr>
          <w:shd w:val="clear" w:color="auto" w:fill="F5FBFD"/>
          <w:lang w:val="uk-UA"/>
        </w:rPr>
        <w:t xml:space="preserve">навчається у ВНЗ – </w:t>
      </w:r>
      <w:r w:rsidR="003D4718" w:rsidRPr="002E2089">
        <w:rPr>
          <w:shd w:val="clear" w:color="auto" w:fill="F5FBFD"/>
          <w:lang w:val="uk-UA"/>
        </w:rPr>
        <w:t xml:space="preserve">2 </w:t>
      </w:r>
    </w:p>
    <w:p w:rsidR="00F16E48" w:rsidRPr="002E2089" w:rsidRDefault="00F16E48" w:rsidP="00381B17">
      <w:pPr>
        <w:pStyle w:val="a7"/>
        <w:spacing w:before="0" w:beforeAutospacing="0" w:after="0" w:afterAutospacing="0" w:line="276" w:lineRule="auto"/>
        <w:ind w:firstLine="708"/>
        <w:jc w:val="both"/>
        <w:rPr>
          <w:kern w:val="24"/>
          <w:lang w:val="uk-UA"/>
        </w:rPr>
      </w:pPr>
      <w:r w:rsidRPr="002E2089">
        <w:rPr>
          <w:bCs/>
          <w:lang w:val="uk-UA"/>
        </w:rPr>
        <w:t>Укомплектованість закладу педагогічними кадрами складає 9</w:t>
      </w:r>
      <w:r w:rsidR="004D48EA" w:rsidRPr="002E2089">
        <w:rPr>
          <w:bCs/>
          <w:lang w:val="uk-UA"/>
        </w:rPr>
        <w:t>6</w:t>
      </w:r>
      <w:r w:rsidRPr="002E2089">
        <w:rPr>
          <w:bCs/>
          <w:lang w:val="uk-UA"/>
        </w:rPr>
        <w:t xml:space="preserve"> % від потреби. </w:t>
      </w:r>
      <w:r w:rsidRPr="002E2089">
        <w:rPr>
          <w:kern w:val="24"/>
          <w:lang w:val="uk-UA"/>
        </w:rPr>
        <w:t>Інформація про вакансії щомісячно подається до міського центру зайнятості, даються оголошення до ЗМІ.</w:t>
      </w:r>
    </w:p>
    <w:p w:rsidR="0008019F" w:rsidRPr="002E2089" w:rsidRDefault="00D0041D" w:rsidP="00381B17">
      <w:pPr>
        <w:pStyle w:val="a7"/>
        <w:spacing w:before="0" w:beforeAutospacing="0" w:after="0" w:afterAutospacing="0" w:line="276" w:lineRule="auto"/>
        <w:ind w:firstLine="708"/>
        <w:jc w:val="center"/>
        <w:rPr>
          <w:i/>
          <w:kern w:val="24"/>
          <w:lang w:val="uk-UA"/>
        </w:rPr>
      </w:pPr>
      <w:r w:rsidRPr="002E2089">
        <w:rPr>
          <w:rStyle w:val="ac"/>
          <w:b/>
          <w:bCs/>
          <w:i w:val="0"/>
          <w:shd w:val="clear" w:color="auto" w:fill="FFFFFF"/>
          <w:lang w:val="uk-UA"/>
        </w:rPr>
        <w:t>Організація освітнього процесу.</w:t>
      </w:r>
    </w:p>
    <w:p w:rsidR="00F16E48" w:rsidRPr="002E2089" w:rsidRDefault="00F16E48" w:rsidP="00381B17">
      <w:pPr>
        <w:pStyle w:val="a8"/>
        <w:spacing w:line="276" w:lineRule="auto"/>
        <w:jc w:val="both"/>
        <w:rPr>
          <w:i/>
          <w:sz w:val="24"/>
          <w:szCs w:val="24"/>
          <w:lang w:val="uk-UA"/>
        </w:rPr>
      </w:pPr>
      <w:r w:rsidRPr="002E2089">
        <w:rPr>
          <w:rFonts w:ascii="Times New Roman" w:hAnsi="Times New Roman"/>
          <w:sz w:val="24"/>
          <w:szCs w:val="24"/>
          <w:lang w:val="uk-UA"/>
        </w:rPr>
        <w:tab/>
      </w:r>
      <w:r w:rsidRPr="002E2089">
        <w:rPr>
          <w:rFonts w:ascii="Times New Roman" w:eastAsia="Times New Roman" w:hAnsi="Times New Roman"/>
          <w:color w:val="000000"/>
          <w:sz w:val="24"/>
          <w:szCs w:val="24"/>
          <w:lang w:val="uk-UA" w:eastAsia="ru-RU"/>
        </w:rPr>
        <w:t>У 201</w:t>
      </w:r>
      <w:r w:rsidR="00B16A71" w:rsidRPr="002E2089">
        <w:rPr>
          <w:rFonts w:ascii="Times New Roman" w:eastAsia="Times New Roman" w:hAnsi="Times New Roman"/>
          <w:color w:val="000000"/>
          <w:sz w:val="24"/>
          <w:szCs w:val="24"/>
          <w:lang w:val="uk-UA" w:eastAsia="ru-RU"/>
        </w:rPr>
        <w:t>9</w:t>
      </w:r>
      <w:r w:rsidRPr="002E2089">
        <w:rPr>
          <w:rFonts w:ascii="Times New Roman" w:eastAsia="Times New Roman" w:hAnsi="Times New Roman"/>
          <w:color w:val="000000"/>
          <w:sz w:val="24"/>
          <w:szCs w:val="24"/>
          <w:lang w:val="uk-UA" w:eastAsia="ru-RU"/>
        </w:rPr>
        <w:t>/20</w:t>
      </w:r>
      <w:r w:rsidR="00B16A71" w:rsidRPr="002E2089">
        <w:rPr>
          <w:rFonts w:ascii="Times New Roman" w:eastAsia="Times New Roman" w:hAnsi="Times New Roman"/>
          <w:color w:val="000000"/>
          <w:sz w:val="24"/>
          <w:szCs w:val="24"/>
          <w:lang w:val="uk-UA" w:eastAsia="ru-RU"/>
        </w:rPr>
        <w:t>20</w:t>
      </w:r>
      <w:r w:rsidRPr="002E2089">
        <w:rPr>
          <w:rFonts w:ascii="Times New Roman" w:eastAsia="Times New Roman" w:hAnsi="Times New Roman"/>
          <w:color w:val="000000"/>
          <w:sz w:val="24"/>
          <w:szCs w:val="24"/>
          <w:lang w:val="uk-UA" w:eastAsia="ru-RU"/>
        </w:rPr>
        <w:t xml:space="preserve"> </w:t>
      </w:r>
      <w:r w:rsidR="00294C9C" w:rsidRPr="002E2089">
        <w:rPr>
          <w:rFonts w:ascii="Times New Roman" w:eastAsia="Times New Roman" w:hAnsi="Times New Roman"/>
          <w:color w:val="000000"/>
          <w:sz w:val="24"/>
          <w:szCs w:val="24"/>
          <w:lang w:val="uk-UA" w:eastAsia="ru-RU"/>
        </w:rPr>
        <w:t>навчальному році</w:t>
      </w:r>
      <w:r w:rsidRPr="002E2089">
        <w:rPr>
          <w:rFonts w:ascii="Times New Roman" w:eastAsia="Times New Roman" w:hAnsi="Times New Roman"/>
          <w:color w:val="000000"/>
          <w:sz w:val="24"/>
          <w:szCs w:val="24"/>
          <w:lang w:val="uk-UA" w:eastAsia="ru-RU"/>
        </w:rPr>
        <w:t xml:space="preserve"> заклад прац</w:t>
      </w:r>
      <w:r w:rsidR="004D48EA" w:rsidRPr="002E2089">
        <w:rPr>
          <w:rFonts w:ascii="Times New Roman" w:eastAsia="Times New Roman" w:hAnsi="Times New Roman"/>
          <w:color w:val="000000"/>
          <w:sz w:val="24"/>
          <w:szCs w:val="24"/>
          <w:lang w:val="uk-UA" w:eastAsia="ru-RU"/>
        </w:rPr>
        <w:t>ював над інноваційною діяльністю</w:t>
      </w:r>
      <w:r w:rsidRPr="002E2089">
        <w:rPr>
          <w:rFonts w:ascii="Times New Roman" w:eastAsia="Times New Roman" w:hAnsi="Times New Roman"/>
          <w:color w:val="000000"/>
          <w:sz w:val="24"/>
          <w:szCs w:val="24"/>
          <w:lang w:val="uk-UA" w:eastAsia="ru-RU"/>
        </w:rPr>
        <w:t xml:space="preserve"> локального рівня з реалізації науково-методичної проблеми з теми «</w:t>
      </w:r>
      <w:r w:rsidR="00B16A71" w:rsidRPr="002E2089">
        <w:rPr>
          <w:rFonts w:ascii="Times New Roman" w:eastAsia="Times New Roman" w:hAnsi="Times New Roman"/>
          <w:color w:val="000000"/>
          <w:sz w:val="24"/>
          <w:szCs w:val="24"/>
          <w:lang w:val="uk-UA" w:eastAsia="ru-RU"/>
        </w:rPr>
        <w:t>Педагогічна фасилітація формування та розвитку автентичності особистості дошкільників</w:t>
      </w:r>
      <w:r w:rsidRPr="002E2089">
        <w:rPr>
          <w:rFonts w:ascii="Times New Roman" w:eastAsia="Times New Roman" w:hAnsi="Times New Roman"/>
          <w:color w:val="000000"/>
          <w:sz w:val="24"/>
          <w:szCs w:val="24"/>
          <w:lang w:val="uk-UA" w:eastAsia="ru-RU"/>
        </w:rPr>
        <w:t xml:space="preserve">». </w:t>
      </w:r>
      <w:r w:rsidRPr="002E2089">
        <w:rPr>
          <w:rFonts w:ascii="Times New Roman" w:eastAsia="Times New Roman" w:hAnsi="Times New Roman"/>
          <w:color w:val="000000"/>
          <w:sz w:val="24"/>
          <w:szCs w:val="24"/>
          <w:lang w:val="uk-UA" w:eastAsia="ru-RU"/>
        </w:rPr>
        <w:tab/>
      </w:r>
      <w:r w:rsidR="00EB3286" w:rsidRPr="002E2089">
        <w:rPr>
          <w:rFonts w:ascii="Times New Roman" w:eastAsia="Times New Roman" w:hAnsi="Times New Roman"/>
          <w:color w:val="000000"/>
          <w:sz w:val="24"/>
          <w:szCs w:val="24"/>
          <w:lang w:val="uk-UA" w:eastAsia="ru-RU"/>
        </w:rPr>
        <w:t>Освітній процес</w:t>
      </w:r>
      <w:r w:rsidRPr="002E2089">
        <w:rPr>
          <w:rFonts w:ascii="Times New Roman" w:eastAsia="Times New Roman" w:hAnsi="Times New Roman"/>
          <w:color w:val="000000"/>
          <w:sz w:val="24"/>
          <w:szCs w:val="24"/>
          <w:lang w:val="uk-UA" w:eastAsia="ru-RU"/>
        </w:rPr>
        <w:t xml:space="preserve"> і діяльність педагогічного колективу були спрямовані на вирішення річних завдань: </w:t>
      </w:r>
      <w:r w:rsidR="00B16A71" w:rsidRPr="002E2089">
        <w:rPr>
          <w:rFonts w:ascii="Times New Roman" w:eastAsia="Times New Roman" w:hAnsi="Times New Roman"/>
          <w:color w:val="000000"/>
          <w:sz w:val="24"/>
          <w:szCs w:val="24"/>
          <w:lang w:val="uk-UA" w:eastAsia="ru-RU"/>
        </w:rPr>
        <w:t>формування особистості дитини дією музичного мистецтва, формування інтересів, потреб, здібностей, естетичного ставлення до музики; формування у вихованців навичок спілкування і ефективної взаємодії з однолітками та дорослими засобами творчих ігор, театралізованої діяльності, роботи з дитячою книгою; створення сприятливих умов для організації роботи щодо інформаційної грамотності дошкільників</w:t>
      </w:r>
      <w:r w:rsidRPr="002E2089">
        <w:rPr>
          <w:rFonts w:ascii="Times New Roman" w:eastAsia="Times New Roman" w:hAnsi="Times New Roman"/>
          <w:color w:val="000000"/>
          <w:sz w:val="24"/>
          <w:szCs w:val="24"/>
          <w:lang w:val="uk-UA" w:eastAsia="ru-RU"/>
        </w:rPr>
        <w:t>.</w:t>
      </w:r>
    </w:p>
    <w:p w:rsidR="00F16E48" w:rsidRPr="002E2089" w:rsidRDefault="00F16E48" w:rsidP="00381B17">
      <w:pPr>
        <w:kinsoku w:val="0"/>
        <w:overflowPunct w:val="0"/>
        <w:spacing w:line="276" w:lineRule="auto"/>
        <w:ind w:firstLine="708"/>
        <w:jc w:val="both"/>
        <w:textAlignment w:val="baseline"/>
        <w:rPr>
          <w:lang w:val="uk-UA"/>
        </w:rPr>
      </w:pPr>
      <w:r w:rsidRPr="002E2089">
        <w:rPr>
          <w:color w:val="000000"/>
          <w:lang w:val="uk-UA"/>
        </w:rPr>
        <w:t>Всі ці завдання реалізовувались в різних формах методичної роботи: на семінарських заняттях, педрадах, на відкритих переглядах, педагогічних годинах, а також вивчались під час тематичного вивчення, внутрішнього контролю тощо.</w:t>
      </w:r>
      <w:r w:rsidRPr="002E2089">
        <w:rPr>
          <w:rFonts w:ascii="Arial" w:hAnsi="Arial" w:cs="Arial"/>
          <w:i/>
          <w:lang w:val="uk-UA"/>
        </w:rPr>
        <w:t xml:space="preserve"> </w:t>
      </w:r>
      <w:r w:rsidR="005643EC" w:rsidRPr="002E2089">
        <w:rPr>
          <w:lang w:val="uk-UA"/>
        </w:rPr>
        <w:t>Рівень та ефективність</w:t>
      </w:r>
      <w:r w:rsidR="005643EC" w:rsidRPr="002E2089">
        <w:rPr>
          <w:b/>
          <w:lang w:val="uk-UA"/>
        </w:rPr>
        <w:t xml:space="preserve"> </w:t>
      </w:r>
      <w:r w:rsidR="00F12351" w:rsidRPr="002E2089">
        <w:rPr>
          <w:lang w:val="uk-UA"/>
        </w:rPr>
        <w:t>освітньої</w:t>
      </w:r>
      <w:r w:rsidR="005643EC" w:rsidRPr="002E2089">
        <w:rPr>
          <w:lang w:val="uk-UA"/>
        </w:rPr>
        <w:t xml:space="preserve"> роботи в закладі на належному рівні.</w:t>
      </w:r>
    </w:p>
    <w:p w:rsidR="00FF6197" w:rsidRPr="002E2089" w:rsidRDefault="0008019F" w:rsidP="00381B17">
      <w:pPr>
        <w:kinsoku w:val="0"/>
        <w:overflowPunct w:val="0"/>
        <w:spacing w:line="276" w:lineRule="auto"/>
        <w:ind w:firstLine="708"/>
        <w:jc w:val="both"/>
        <w:textAlignment w:val="baseline"/>
        <w:rPr>
          <w:lang w:val="uk-UA"/>
        </w:rPr>
      </w:pPr>
      <w:r w:rsidRPr="002E2089">
        <w:rPr>
          <w:rFonts w:ascii="Tahoma" w:hAnsi="Tahoma" w:cs="Tahoma"/>
          <w:color w:val="001533"/>
          <w:shd w:val="clear" w:color="auto" w:fill="FFFFFF"/>
          <w:lang w:val="uk-UA"/>
        </w:rPr>
        <w:lastRenderedPageBreak/>
        <w:t> </w:t>
      </w:r>
      <w:r w:rsidR="00F16E48" w:rsidRPr="002E2089">
        <w:rPr>
          <w:lang w:val="uk-UA"/>
        </w:rPr>
        <w:t xml:space="preserve">Аналізуючи роботу колективу за минулий рік, можна зробити висновок про </w:t>
      </w:r>
      <w:r w:rsidR="00F12351" w:rsidRPr="002E2089">
        <w:rPr>
          <w:lang w:val="uk-UA"/>
        </w:rPr>
        <w:t>достатній</w:t>
      </w:r>
      <w:r w:rsidR="005643EC" w:rsidRPr="002E2089">
        <w:rPr>
          <w:lang w:val="uk-UA"/>
        </w:rPr>
        <w:t xml:space="preserve"> </w:t>
      </w:r>
      <w:r w:rsidR="00F16E48" w:rsidRPr="002E2089">
        <w:rPr>
          <w:lang w:val="uk-UA"/>
        </w:rPr>
        <w:t xml:space="preserve">рівень персональної відповідальності за результати </w:t>
      </w:r>
      <w:r w:rsidR="00F3792E" w:rsidRPr="002E2089">
        <w:rPr>
          <w:lang w:val="uk-UA"/>
        </w:rPr>
        <w:t>освітньої</w:t>
      </w:r>
      <w:r w:rsidR="00F16E48" w:rsidRPr="002E2089">
        <w:rPr>
          <w:lang w:val="uk-UA"/>
        </w:rPr>
        <w:t xml:space="preserve"> роботи у кожного педагога</w:t>
      </w:r>
      <w:r w:rsidR="005643EC" w:rsidRPr="002E2089">
        <w:rPr>
          <w:lang w:val="uk-UA"/>
        </w:rPr>
        <w:t xml:space="preserve"> та працівника </w:t>
      </w:r>
      <w:r w:rsidR="00F16E48" w:rsidRPr="002E2089">
        <w:rPr>
          <w:lang w:val="uk-UA"/>
        </w:rPr>
        <w:t>закладу</w:t>
      </w:r>
      <w:r w:rsidR="00B029B5" w:rsidRPr="002E2089">
        <w:rPr>
          <w:lang w:val="uk-UA"/>
        </w:rPr>
        <w:t>. Слід відмітити добросовісне та високопрофесійне ставлення до своїх обов’язків</w:t>
      </w:r>
      <w:r w:rsidR="004A15B9" w:rsidRPr="002E2089">
        <w:rPr>
          <w:lang w:val="uk-UA"/>
        </w:rPr>
        <w:t xml:space="preserve"> педагогів: Ірини Акименко, </w:t>
      </w:r>
      <w:r w:rsidR="000D6A59" w:rsidRPr="002E2089">
        <w:rPr>
          <w:lang w:val="uk-UA"/>
        </w:rPr>
        <w:t xml:space="preserve">Оксани Бойко, </w:t>
      </w:r>
      <w:r w:rsidR="004A15B9" w:rsidRPr="002E2089">
        <w:rPr>
          <w:lang w:val="uk-UA"/>
        </w:rPr>
        <w:t xml:space="preserve">Ніни Ведмідь, </w:t>
      </w:r>
      <w:r w:rsidR="000D6A59" w:rsidRPr="002E2089">
        <w:rPr>
          <w:lang w:val="uk-UA"/>
        </w:rPr>
        <w:t xml:space="preserve">Тамари Вишневецької, </w:t>
      </w:r>
      <w:r w:rsidR="004A15B9" w:rsidRPr="002E2089">
        <w:rPr>
          <w:lang w:val="uk-UA"/>
        </w:rPr>
        <w:t>Надії Доброти, Світлани Грук, Яни Івасенко,</w:t>
      </w:r>
      <w:r w:rsidR="000D6A59" w:rsidRPr="002E2089">
        <w:rPr>
          <w:lang w:val="uk-UA"/>
        </w:rPr>
        <w:t xml:space="preserve"> Лілії Кириченко, Катерини </w:t>
      </w:r>
      <w:proofErr w:type="spellStart"/>
      <w:r w:rsidR="000D6A59" w:rsidRPr="002E2089">
        <w:rPr>
          <w:lang w:val="uk-UA"/>
        </w:rPr>
        <w:t>Климочкиної</w:t>
      </w:r>
      <w:proofErr w:type="spellEnd"/>
      <w:r w:rsidR="000D6A59" w:rsidRPr="002E2089">
        <w:rPr>
          <w:lang w:val="uk-UA"/>
        </w:rPr>
        <w:t xml:space="preserve">, Наталії </w:t>
      </w:r>
      <w:proofErr w:type="spellStart"/>
      <w:r w:rsidR="000D6A59" w:rsidRPr="002E2089">
        <w:rPr>
          <w:lang w:val="uk-UA"/>
        </w:rPr>
        <w:t>Кожевнікової</w:t>
      </w:r>
      <w:proofErr w:type="spellEnd"/>
      <w:r w:rsidR="000D6A59" w:rsidRPr="002E2089">
        <w:rPr>
          <w:lang w:val="uk-UA"/>
        </w:rPr>
        <w:t xml:space="preserve">, Людмили </w:t>
      </w:r>
      <w:proofErr w:type="spellStart"/>
      <w:r w:rsidR="000D6A59" w:rsidRPr="002E2089">
        <w:rPr>
          <w:lang w:val="uk-UA"/>
        </w:rPr>
        <w:t>Кокаревої</w:t>
      </w:r>
      <w:proofErr w:type="spellEnd"/>
      <w:r w:rsidR="000D6A59" w:rsidRPr="002E2089">
        <w:rPr>
          <w:lang w:val="uk-UA"/>
        </w:rPr>
        <w:t xml:space="preserve">, Лариси </w:t>
      </w:r>
      <w:proofErr w:type="spellStart"/>
      <w:r w:rsidR="000D6A59" w:rsidRPr="002E2089">
        <w:rPr>
          <w:lang w:val="uk-UA"/>
        </w:rPr>
        <w:t>Кокорєвої</w:t>
      </w:r>
      <w:proofErr w:type="spellEnd"/>
      <w:r w:rsidR="000D6A59" w:rsidRPr="002E2089">
        <w:rPr>
          <w:lang w:val="uk-UA"/>
        </w:rPr>
        <w:t xml:space="preserve">, </w:t>
      </w:r>
      <w:r w:rsidR="004A15B9" w:rsidRPr="002E2089">
        <w:rPr>
          <w:lang w:val="uk-UA"/>
        </w:rPr>
        <w:t xml:space="preserve">Людмили </w:t>
      </w:r>
      <w:proofErr w:type="spellStart"/>
      <w:r w:rsidR="004A15B9" w:rsidRPr="002E2089">
        <w:rPr>
          <w:lang w:val="uk-UA"/>
        </w:rPr>
        <w:t>Конюши</w:t>
      </w:r>
      <w:proofErr w:type="spellEnd"/>
      <w:r w:rsidR="004A15B9" w:rsidRPr="002E2089">
        <w:rPr>
          <w:lang w:val="uk-UA"/>
        </w:rPr>
        <w:t>,</w:t>
      </w:r>
      <w:r w:rsidR="000D6A59" w:rsidRPr="002E2089">
        <w:rPr>
          <w:lang w:val="uk-UA"/>
        </w:rPr>
        <w:t xml:space="preserve"> Ірини </w:t>
      </w:r>
      <w:proofErr w:type="spellStart"/>
      <w:r w:rsidR="000D6A59" w:rsidRPr="002E2089">
        <w:rPr>
          <w:lang w:val="uk-UA"/>
        </w:rPr>
        <w:t>Логази</w:t>
      </w:r>
      <w:proofErr w:type="spellEnd"/>
      <w:r w:rsidR="000D6A59" w:rsidRPr="002E2089">
        <w:rPr>
          <w:lang w:val="uk-UA"/>
        </w:rPr>
        <w:t xml:space="preserve">, Наталії </w:t>
      </w:r>
      <w:proofErr w:type="spellStart"/>
      <w:r w:rsidR="000D6A59" w:rsidRPr="002E2089">
        <w:rPr>
          <w:lang w:val="uk-UA"/>
        </w:rPr>
        <w:t>Лутченко</w:t>
      </w:r>
      <w:proofErr w:type="spellEnd"/>
      <w:r w:rsidR="000D6A59" w:rsidRPr="002E2089">
        <w:rPr>
          <w:lang w:val="uk-UA"/>
        </w:rPr>
        <w:t xml:space="preserve">, Марини </w:t>
      </w:r>
      <w:proofErr w:type="spellStart"/>
      <w:r w:rsidR="000D6A59" w:rsidRPr="002E2089">
        <w:rPr>
          <w:lang w:val="uk-UA"/>
        </w:rPr>
        <w:t>Новик</w:t>
      </w:r>
      <w:proofErr w:type="spellEnd"/>
      <w:r w:rsidR="000D6A59" w:rsidRPr="002E2089">
        <w:rPr>
          <w:lang w:val="uk-UA"/>
        </w:rPr>
        <w:t xml:space="preserve">, </w:t>
      </w:r>
      <w:proofErr w:type="spellStart"/>
      <w:r w:rsidR="000D6A59" w:rsidRPr="002E2089">
        <w:rPr>
          <w:lang w:val="uk-UA"/>
        </w:rPr>
        <w:t>Альони</w:t>
      </w:r>
      <w:proofErr w:type="spellEnd"/>
      <w:r w:rsidR="000D6A59" w:rsidRPr="002E2089">
        <w:rPr>
          <w:lang w:val="uk-UA"/>
        </w:rPr>
        <w:t xml:space="preserve"> Семендяй, Наталії Семендяй, Валентини Трухан, Наталії Щербак, Галини Юдицької та </w:t>
      </w:r>
      <w:r w:rsidR="004A15B9" w:rsidRPr="002E2089">
        <w:rPr>
          <w:lang w:val="uk-UA"/>
        </w:rPr>
        <w:t xml:space="preserve">   </w:t>
      </w:r>
      <w:r w:rsidR="00B029B5" w:rsidRPr="002E2089">
        <w:rPr>
          <w:lang w:val="uk-UA"/>
        </w:rPr>
        <w:t xml:space="preserve"> працівників:</w:t>
      </w:r>
      <w:r w:rsidR="00163B3E" w:rsidRPr="002E2089">
        <w:rPr>
          <w:lang w:val="uk-UA"/>
        </w:rPr>
        <w:t xml:space="preserve"> старшої медсестри </w:t>
      </w:r>
      <w:r w:rsidR="00F20906" w:rsidRPr="002E2089">
        <w:rPr>
          <w:lang w:val="uk-UA"/>
        </w:rPr>
        <w:t>Валентини Прокопенко, медсестри Валентини Савенко, кухарів</w:t>
      </w:r>
      <w:r w:rsidR="00163B3E" w:rsidRPr="002E2089">
        <w:rPr>
          <w:lang w:val="uk-UA"/>
        </w:rPr>
        <w:t xml:space="preserve"> </w:t>
      </w:r>
      <w:r w:rsidR="00B029B5" w:rsidRPr="002E2089">
        <w:rPr>
          <w:lang w:val="uk-UA"/>
        </w:rPr>
        <w:t xml:space="preserve"> </w:t>
      </w:r>
      <w:r w:rsidR="00F20906" w:rsidRPr="002E2089">
        <w:rPr>
          <w:lang w:val="uk-UA"/>
        </w:rPr>
        <w:t xml:space="preserve">Оксани Воронець та Людмили Кузьменко, прибиральниці </w:t>
      </w:r>
      <w:r w:rsidR="00163B3E" w:rsidRPr="002E2089">
        <w:rPr>
          <w:lang w:val="uk-UA"/>
        </w:rPr>
        <w:t xml:space="preserve"> </w:t>
      </w:r>
      <w:r w:rsidR="00F20906" w:rsidRPr="002E2089">
        <w:rPr>
          <w:lang w:val="uk-UA"/>
        </w:rPr>
        <w:t xml:space="preserve">Тетяни </w:t>
      </w:r>
      <w:proofErr w:type="spellStart"/>
      <w:r w:rsidR="00F20906" w:rsidRPr="002E2089">
        <w:rPr>
          <w:lang w:val="uk-UA"/>
        </w:rPr>
        <w:t>Безрукової</w:t>
      </w:r>
      <w:proofErr w:type="spellEnd"/>
      <w:r w:rsidR="00B16A71" w:rsidRPr="002E2089">
        <w:rPr>
          <w:lang w:val="uk-UA"/>
        </w:rPr>
        <w:t xml:space="preserve">, </w:t>
      </w:r>
      <w:r w:rsidR="00F20906" w:rsidRPr="002E2089">
        <w:rPr>
          <w:lang w:val="uk-UA"/>
        </w:rPr>
        <w:t>кастелянки Ольги Гриб</w:t>
      </w:r>
      <w:r w:rsidR="00B029B5" w:rsidRPr="002E2089">
        <w:rPr>
          <w:lang w:val="uk-UA"/>
        </w:rPr>
        <w:t xml:space="preserve">, </w:t>
      </w:r>
      <w:r w:rsidR="00F20906" w:rsidRPr="002E2089">
        <w:rPr>
          <w:lang w:val="uk-UA"/>
        </w:rPr>
        <w:t>робітника з обслуговування будівлі Миколи Савенко</w:t>
      </w:r>
      <w:r w:rsidR="00B029B5" w:rsidRPr="002E2089">
        <w:rPr>
          <w:lang w:val="uk-UA"/>
        </w:rPr>
        <w:t xml:space="preserve">, </w:t>
      </w:r>
      <w:r w:rsidR="00F20906" w:rsidRPr="002E2089">
        <w:rPr>
          <w:lang w:val="uk-UA"/>
        </w:rPr>
        <w:t>завгоспа Валентини Тищенко</w:t>
      </w:r>
      <w:r w:rsidR="00B029B5" w:rsidRPr="002E2089">
        <w:rPr>
          <w:lang w:val="uk-UA"/>
        </w:rPr>
        <w:t xml:space="preserve">, </w:t>
      </w:r>
      <w:r w:rsidR="00F20906" w:rsidRPr="002E2089">
        <w:rPr>
          <w:lang w:val="uk-UA"/>
        </w:rPr>
        <w:t xml:space="preserve">помічників вихователя Нелі </w:t>
      </w:r>
      <w:proofErr w:type="spellStart"/>
      <w:r w:rsidR="00F20906" w:rsidRPr="002E2089">
        <w:rPr>
          <w:lang w:val="uk-UA"/>
        </w:rPr>
        <w:t>Пилеко</w:t>
      </w:r>
      <w:proofErr w:type="spellEnd"/>
      <w:r w:rsidR="00F20906" w:rsidRPr="002E2089">
        <w:rPr>
          <w:lang w:val="uk-UA"/>
        </w:rPr>
        <w:t xml:space="preserve">, Наталії </w:t>
      </w:r>
      <w:proofErr w:type="spellStart"/>
      <w:r w:rsidR="00F20906" w:rsidRPr="002E2089">
        <w:rPr>
          <w:lang w:val="uk-UA"/>
        </w:rPr>
        <w:t>Черниченко</w:t>
      </w:r>
      <w:proofErr w:type="spellEnd"/>
      <w:r w:rsidR="00F20906" w:rsidRPr="002E2089">
        <w:rPr>
          <w:lang w:val="uk-UA"/>
        </w:rPr>
        <w:t xml:space="preserve">, </w:t>
      </w:r>
      <w:r w:rsidR="00244460" w:rsidRPr="002E2089">
        <w:rPr>
          <w:lang w:val="uk-UA"/>
        </w:rPr>
        <w:t>Валентини Цибулі, Зінаї</w:t>
      </w:r>
      <w:r w:rsidR="00F20906" w:rsidRPr="002E2089">
        <w:rPr>
          <w:lang w:val="uk-UA"/>
        </w:rPr>
        <w:t xml:space="preserve">ди </w:t>
      </w:r>
      <w:proofErr w:type="spellStart"/>
      <w:r w:rsidR="00F20906" w:rsidRPr="002E2089">
        <w:rPr>
          <w:lang w:val="uk-UA"/>
        </w:rPr>
        <w:t>Саченок</w:t>
      </w:r>
      <w:proofErr w:type="spellEnd"/>
      <w:r w:rsidR="00F20906" w:rsidRPr="002E2089">
        <w:rPr>
          <w:lang w:val="uk-UA"/>
        </w:rPr>
        <w:t xml:space="preserve">, Тетяни </w:t>
      </w:r>
      <w:proofErr w:type="spellStart"/>
      <w:r w:rsidR="00F20906" w:rsidRPr="002E2089">
        <w:rPr>
          <w:lang w:val="uk-UA"/>
        </w:rPr>
        <w:t>Власенко</w:t>
      </w:r>
      <w:proofErr w:type="spellEnd"/>
      <w:r w:rsidR="00FF6197" w:rsidRPr="002E2089">
        <w:rPr>
          <w:lang w:val="uk-UA"/>
        </w:rPr>
        <w:t>, машиніст</w:t>
      </w:r>
      <w:r w:rsidR="00244460" w:rsidRPr="002E2089">
        <w:rPr>
          <w:lang w:val="uk-UA"/>
        </w:rPr>
        <w:t>ів</w:t>
      </w:r>
      <w:r w:rsidR="00FF6197" w:rsidRPr="002E2089">
        <w:rPr>
          <w:lang w:val="uk-UA"/>
        </w:rPr>
        <w:t xml:space="preserve"> з прання</w:t>
      </w:r>
      <w:r w:rsidR="00244460" w:rsidRPr="002E2089">
        <w:rPr>
          <w:lang w:val="uk-UA"/>
        </w:rPr>
        <w:t xml:space="preserve"> білизни</w:t>
      </w:r>
      <w:r w:rsidR="00FF6197" w:rsidRPr="002E2089">
        <w:rPr>
          <w:lang w:val="uk-UA"/>
        </w:rPr>
        <w:t xml:space="preserve"> Ліді</w:t>
      </w:r>
      <w:r w:rsidR="000D6A59" w:rsidRPr="002E2089">
        <w:rPr>
          <w:lang w:val="uk-UA"/>
        </w:rPr>
        <w:t>ї</w:t>
      </w:r>
      <w:r w:rsidR="00FF6197" w:rsidRPr="002E2089">
        <w:rPr>
          <w:lang w:val="uk-UA"/>
        </w:rPr>
        <w:t xml:space="preserve"> Волокітін</w:t>
      </w:r>
      <w:r w:rsidR="000D6A59" w:rsidRPr="002E2089">
        <w:rPr>
          <w:lang w:val="uk-UA"/>
        </w:rPr>
        <w:t>ої та Людмили</w:t>
      </w:r>
      <w:r w:rsidR="00FF6197" w:rsidRPr="002E2089">
        <w:rPr>
          <w:lang w:val="uk-UA"/>
        </w:rPr>
        <w:t xml:space="preserve"> </w:t>
      </w:r>
      <w:proofErr w:type="spellStart"/>
      <w:r w:rsidR="00FF6197" w:rsidRPr="002E2089">
        <w:rPr>
          <w:lang w:val="uk-UA"/>
        </w:rPr>
        <w:t>Ніщименко</w:t>
      </w:r>
      <w:proofErr w:type="spellEnd"/>
      <w:r w:rsidR="00FF6197" w:rsidRPr="002E2089">
        <w:rPr>
          <w:lang w:val="uk-UA"/>
        </w:rPr>
        <w:t>.</w:t>
      </w:r>
    </w:p>
    <w:p w:rsidR="00F16E48" w:rsidRPr="002E2089" w:rsidRDefault="00F12351" w:rsidP="00381B17">
      <w:pPr>
        <w:spacing w:line="276" w:lineRule="auto"/>
        <w:ind w:firstLine="720"/>
        <w:jc w:val="both"/>
        <w:rPr>
          <w:lang w:val="uk-UA"/>
        </w:rPr>
      </w:pPr>
      <w:r w:rsidRPr="002E2089">
        <w:rPr>
          <w:lang w:val="uk-UA"/>
        </w:rPr>
        <w:t>П</w:t>
      </w:r>
      <w:r w:rsidR="00163B3E" w:rsidRPr="002E2089">
        <w:rPr>
          <w:lang w:val="uk-UA"/>
        </w:rPr>
        <w:t xml:space="preserve">лідно працювала </w:t>
      </w:r>
      <w:r w:rsidR="00B10956" w:rsidRPr="002E2089">
        <w:rPr>
          <w:lang w:val="uk-UA"/>
        </w:rPr>
        <w:t xml:space="preserve">ініціативна </w:t>
      </w:r>
      <w:r w:rsidR="00163B3E" w:rsidRPr="002E2089">
        <w:rPr>
          <w:lang w:val="uk-UA"/>
        </w:rPr>
        <w:t>команда «</w:t>
      </w:r>
      <w:proofErr w:type="spellStart"/>
      <w:r w:rsidR="00163B3E" w:rsidRPr="002E2089">
        <w:rPr>
          <w:lang w:val="uk-UA"/>
        </w:rPr>
        <w:t>Крунка</w:t>
      </w:r>
      <w:proofErr w:type="spellEnd"/>
      <w:r w:rsidR="00163B3E" w:rsidRPr="002E2089">
        <w:rPr>
          <w:lang w:val="uk-UA"/>
        </w:rPr>
        <w:t xml:space="preserve">»: </w:t>
      </w:r>
      <w:r w:rsidR="00F20906" w:rsidRPr="002E2089">
        <w:rPr>
          <w:lang w:val="uk-UA"/>
        </w:rPr>
        <w:t xml:space="preserve">Ірина </w:t>
      </w:r>
      <w:proofErr w:type="spellStart"/>
      <w:r w:rsidR="00163B3E" w:rsidRPr="002E2089">
        <w:rPr>
          <w:lang w:val="uk-UA"/>
        </w:rPr>
        <w:t>Аки</w:t>
      </w:r>
      <w:r w:rsidR="00F20906" w:rsidRPr="002E2089">
        <w:rPr>
          <w:lang w:val="uk-UA"/>
        </w:rPr>
        <w:t>менко</w:t>
      </w:r>
      <w:proofErr w:type="spellEnd"/>
      <w:r w:rsidR="00A91F98" w:rsidRPr="002E2089">
        <w:rPr>
          <w:lang w:val="uk-UA"/>
        </w:rPr>
        <w:t xml:space="preserve">, </w:t>
      </w:r>
      <w:r w:rsidR="00F20906" w:rsidRPr="002E2089">
        <w:rPr>
          <w:lang w:val="uk-UA"/>
        </w:rPr>
        <w:t>Оксана Бойко</w:t>
      </w:r>
      <w:r w:rsidR="00A91F98" w:rsidRPr="002E2089">
        <w:rPr>
          <w:lang w:val="uk-UA"/>
        </w:rPr>
        <w:t xml:space="preserve">, </w:t>
      </w:r>
      <w:r w:rsidR="00F20906" w:rsidRPr="002E2089">
        <w:rPr>
          <w:lang w:val="uk-UA"/>
        </w:rPr>
        <w:t>Надія Доброта</w:t>
      </w:r>
      <w:r w:rsidR="00163B3E" w:rsidRPr="002E2089">
        <w:rPr>
          <w:lang w:val="uk-UA"/>
        </w:rPr>
        <w:t xml:space="preserve">, </w:t>
      </w:r>
      <w:r w:rsidR="00F20906" w:rsidRPr="002E2089">
        <w:rPr>
          <w:lang w:val="uk-UA"/>
        </w:rPr>
        <w:t>Людмила Лотоцька</w:t>
      </w:r>
      <w:r w:rsidR="005643EC" w:rsidRPr="002E2089">
        <w:rPr>
          <w:lang w:val="uk-UA"/>
        </w:rPr>
        <w:t xml:space="preserve">, </w:t>
      </w:r>
      <w:r w:rsidR="00FF6197" w:rsidRPr="002E2089">
        <w:rPr>
          <w:lang w:val="uk-UA"/>
        </w:rPr>
        <w:t>Тамара Вишневецька,  Зіна</w:t>
      </w:r>
      <w:r w:rsidR="00244460" w:rsidRPr="002E2089">
        <w:rPr>
          <w:lang w:val="uk-UA"/>
        </w:rPr>
        <w:t>ї</w:t>
      </w:r>
      <w:r w:rsidR="00FF6197" w:rsidRPr="002E2089">
        <w:rPr>
          <w:lang w:val="uk-UA"/>
        </w:rPr>
        <w:t xml:space="preserve">да </w:t>
      </w:r>
      <w:proofErr w:type="spellStart"/>
      <w:r w:rsidR="00FF6197" w:rsidRPr="002E2089">
        <w:rPr>
          <w:lang w:val="uk-UA"/>
        </w:rPr>
        <w:t>Саченок</w:t>
      </w:r>
      <w:proofErr w:type="spellEnd"/>
      <w:r w:rsidR="00FF6197" w:rsidRPr="002E2089">
        <w:rPr>
          <w:lang w:val="uk-UA"/>
        </w:rPr>
        <w:t xml:space="preserve">, Лариса </w:t>
      </w:r>
      <w:proofErr w:type="spellStart"/>
      <w:r w:rsidR="00FF6197" w:rsidRPr="002E2089">
        <w:rPr>
          <w:lang w:val="uk-UA"/>
        </w:rPr>
        <w:t>Кокор</w:t>
      </w:r>
      <w:r w:rsidR="00D0041D" w:rsidRPr="002E2089">
        <w:rPr>
          <w:lang w:val="uk-UA"/>
        </w:rPr>
        <w:t>є</w:t>
      </w:r>
      <w:r w:rsidR="00FF6197" w:rsidRPr="002E2089">
        <w:rPr>
          <w:lang w:val="uk-UA"/>
        </w:rPr>
        <w:t>ва</w:t>
      </w:r>
      <w:proofErr w:type="spellEnd"/>
      <w:r w:rsidR="00FF6197" w:rsidRPr="002E2089">
        <w:rPr>
          <w:lang w:val="uk-UA"/>
        </w:rPr>
        <w:t xml:space="preserve">, Наталія </w:t>
      </w:r>
      <w:proofErr w:type="spellStart"/>
      <w:r w:rsidR="00FF6197" w:rsidRPr="002E2089">
        <w:rPr>
          <w:lang w:val="uk-UA"/>
        </w:rPr>
        <w:t>Че</w:t>
      </w:r>
      <w:r w:rsidR="00244460" w:rsidRPr="002E2089">
        <w:rPr>
          <w:lang w:val="uk-UA"/>
        </w:rPr>
        <w:t>р</w:t>
      </w:r>
      <w:r w:rsidR="00FF6197" w:rsidRPr="002E2089">
        <w:rPr>
          <w:lang w:val="uk-UA"/>
        </w:rPr>
        <w:t>н</w:t>
      </w:r>
      <w:r w:rsidR="004A15B9" w:rsidRPr="002E2089">
        <w:rPr>
          <w:lang w:val="uk-UA"/>
        </w:rPr>
        <w:t>и</w:t>
      </w:r>
      <w:r w:rsidR="00FF6197" w:rsidRPr="002E2089">
        <w:rPr>
          <w:lang w:val="uk-UA"/>
        </w:rPr>
        <w:t>ченко</w:t>
      </w:r>
      <w:proofErr w:type="spellEnd"/>
      <w:r w:rsidR="00FF6197" w:rsidRPr="002E2089">
        <w:rPr>
          <w:lang w:val="uk-UA"/>
        </w:rPr>
        <w:t xml:space="preserve">, </w:t>
      </w:r>
      <w:r w:rsidR="00A91F98" w:rsidRPr="002E2089">
        <w:rPr>
          <w:lang w:val="uk-UA"/>
        </w:rPr>
        <w:t>С</w:t>
      </w:r>
      <w:r w:rsidR="00F20906" w:rsidRPr="002E2089">
        <w:rPr>
          <w:lang w:val="uk-UA"/>
        </w:rPr>
        <w:t>вітлана С</w:t>
      </w:r>
      <w:r w:rsidR="00FF6197" w:rsidRPr="002E2089">
        <w:rPr>
          <w:lang w:val="uk-UA"/>
        </w:rPr>
        <w:t xml:space="preserve">авченко, </w:t>
      </w:r>
      <w:r w:rsidR="00F20906" w:rsidRPr="002E2089">
        <w:rPr>
          <w:lang w:val="uk-UA"/>
        </w:rPr>
        <w:t>Валентина Тищенко</w:t>
      </w:r>
      <w:r w:rsidR="00F24945" w:rsidRPr="002E2089">
        <w:rPr>
          <w:lang w:val="uk-UA"/>
        </w:rPr>
        <w:t xml:space="preserve">, </w:t>
      </w:r>
      <w:r w:rsidR="00F20906" w:rsidRPr="002E2089">
        <w:rPr>
          <w:lang w:val="uk-UA"/>
        </w:rPr>
        <w:t>Валентина Трухан</w:t>
      </w:r>
      <w:r w:rsidR="00B16A71" w:rsidRPr="002E2089">
        <w:rPr>
          <w:lang w:val="uk-UA"/>
        </w:rPr>
        <w:t xml:space="preserve">, </w:t>
      </w:r>
      <w:r w:rsidR="00F20906" w:rsidRPr="002E2089">
        <w:rPr>
          <w:lang w:val="uk-UA"/>
        </w:rPr>
        <w:t>Ольга Гриб</w:t>
      </w:r>
      <w:r w:rsidR="00F24945" w:rsidRPr="002E2089">
        <w:rPr>
          <w:lang w:val="uk-UA"/>
        </w:rPr>
        <w:t xml:space="preserve">, </w:t>
      </w:r>
      <w:r w:rsidR="00F20906" w:rsidRPr="002E2089">
        <w:rPr>
          <w:lang w:val="uk-UA"/>
        </w:rPr>
        <w:t>Микола Савенко</w:t>
      </w:r>
      <w:r w:rsidR="00FF6197" w:rsidRPr="002E2089">
        <w:rPr>
          <w:lang w:val="uk-UA"/>
        </w:rPr>
        <w:t xml:space="preserve">, Неля </w:t>
      </w:r>
      <w:proofErr w:type="spellStart"/>
      <w:r w:rsidR="00FF6197" w:rsidRPr="002E2089">
        <w:rPr>
          <w:lang w:val="uk-UA"/>
        </w:rPr>
        <w:t>Пилеко</w:t>
      </w:r>
      <w:proofErr w:type="spellEnd"/>
      <w:r w:rsidR="00F24945" w:rsidRPr="002E2089">
        <w:rPr>
          <w:lang w:val="uk-UA"/>
        </w:rPr>
        <w:t>.</w:t>
      </w:r>
    </w:p>
    <w:p w:rsidR="000D5067" w:rsidRPr="002E2089" w:rsidRDefault="000D5067" w:rsidP="00381B17">
      <w:pPr>
        <w:spacing w:line="276" w:lineRule="auto"/>
        <w:ind w:firstLine="720"/>
        <w:jc w:val="both"/>
        <w:rPr>
          <w:b/>
          <w:lang w:val="uk-UA"/>
        </w:rPr>
      </w:pPr>
      <w:r w:rsidRPr="002E2089">
        <w:rPr>
          <w:color w:val="000000"/>
          <w:shd w:val="clear" w:color="auto" w:fill="FFFFFF"/>
          <w:lang w:val="uk-UA"/>
        </w:rPr>
        <w:t>Плідна робота колективу була оцінена: заклад став переможцем</w:t>
      </w:r>
      <w:r w:rsidRPr="002E2089">
        <w:rPr>
          <w:b/>
          <w:color w:val="000000"/>
          <w:shd w:val="clear" w:color="auto" w:fill="FFFFFF"/>
          <w:lang w:val="uk-UA"/>
        </w:rPr>
        <w:t> </w:t>
      </w:r>
      <w:r w:rsidRPr="002E2089">
        <w:rPr>
          <w:rStyle w:val="ad"/>
          <w:b w:val="0"/>
          <w:color w:val="000000"/>
          <w:shd w:val="clear" w:color="auto" w:fill="FFFFFF"/>
          <w:lang w:val="uk-UA"/>
        </w:rPr>
        <w:t>конкурсу "Конкурсна весна-2020", у номінації "Наш ЗДО найкращий - 2020", посівши 2 рейтингове міс</w:t>
      </w:r>
      <w:r w:rsidR="004406DC" w:rsidRPr="002E2089">
        <w:rPr>
          <w:rStyle w:val="ad"/>
          <w:b w:val="0"/>
          <w:color w:val="000000"/>
          <w:shd w:val="clear" w:color="auto" w:fill="FFFFFF"/>
          <w:lang w:val="uk-UA"/>
        </w:rPr>
        <w:t>це серед 100 кращих ЗДО України.</w:t>
      </w:r>
    </w:p>
    <w:p w:rsidR="00D0041D" w:rsidRPr="002E2089" w:rsidRDefault="00D0041D" w:rsidP="00381B17">
      <w:pPr>
        <w:spacing w:line="276" w:lineRule="auto"/>
        <w:ind w:firstLine="720"/>
        <w:jc w:val="both"/>
        <w:rPr>
          <w:i/>
          <w:lang w:val="uk-UA"/>
        </w:rPr>
      </w:pPr>
      <w:r w:rsidRPr="002E2089">
        <w:rPr>
          <w:rStyle w:val="ac"/>
          <w:b/>
          <w:bCs/>
          <w:i w:val="0"/>
          <w:shd w:val="clear" w:color="auto" w:fill="FFFFFF"/>
          <w:lang w:val="uk-UA"/>
        </w:rPr>
        <w:t>Забезпечення соціально-психологічного супроводу здобувачів освіти</w:t>
      </w:r>
      <w:r w:rsidRPr="002E2089">
        <w:rPr>
          <w:rStyle w:val="ad"/>
          <w:i/>
          <w:shd w:val="clear" w:color="auto" w:fill="FFFFFF"/>
          <w:lang w:val="uk-UA"/>
        </w:rPr>
        <w:t>.</w:t>
      </w:r>
      <w:r w:rsidRPr="002E2089">
        <w:rPr>
          <w:i/>
          <w:shd w:val="clear" w:color="auto" w:fill="FFFFFF"/>
          <w:lang w:val="uk-UA"/>
        </w:rPr>
        <w:t> </w:t>
      </w:r>
    </w:p>
    <w:p w:rsidR="008775FD" w:rsidRPr="002E2089" w:rsidRDefault="00D0041D" w:rsidP="00FC0B68">
      <w:pPr>
        <w:shd w:val="clear" w:color="auto" w:fill="FFFFFF"/>
        <w:spacing w:line="276" w:lineRule="auto"/>
        <w:ind w:firstLine="567"/>
        <w:jc w:val="both"/>
        <w:rPr>
          <w:shd w:val="clear" w:color="auto" w:fill="FFFFFF"/>
          <w:lang w:val="uk-UA"/>
        </w:rPr>
      </w:pPr>
      <w:r w:rsidRPr="002E2089">
        <w:rPr>
          <w:lang w:val="uk-UA"/>
        </w:rPr>
        <w:t xml:space="preserve">Педагогічний колектив закладу </w:t>
      </w:r>
      <w:r w:rsidRPr="002E2089">
        <w:rPr>
          <w:shd w:val="clear" w:color="auto" w:fill="FFFFFF"/>
          <w:lang w:val="uk-UA"/>
        </w:rPr>
        <w:t>працював над забезпеченням конструктивного проходження процесу соціалізації та адаптації вихованців, профілактикою негативних явищ в закладі, розвитком повноцінної особистості та відповідального громадянина. Протягом навчального року проводились індивідуальні та групові бесіди та консультації з вихованцями, батьками, опікунами та особами, що їх замінюють на різноманітну тематику: адаптація до умов дошкільного закладу, подолання негативних поведінкових реакцій у вихованців, готовність до шкільного навчання, тощо.</w:t>
      </w:r>
      <w:r w:rsidR="008775FD" w:rsidRPr="002E2089">
        <w:rPr>
          <w:shd w:val="clear" w:color="auto" w:fill="FFFFFF"/>
          <w:lang w:val="uk-UA"/>
        </w:rPr>
        <w:t xml:space="preserve"> </w:t>
      </w:r>
    </w:p>
    <w:p w:rsidR="008775FD" w:rsidRPr="002E2089" w:rsidRDefault="008775FD" w:rsidP="00FC0B68">
      <w:pPr>
        <w:shd w:val="clear" w:color="auto" w:fill="FFFFFF"/>
        <w:spacing w:line="276" w:lineRule="auto"/>
        <w:ind w:firstLine="567"/>
        <w:jc w:val="both"/>
        <w:rPr>
          <w:lang w:val="uk-UA"/>
        </w:rPr>
      </w:pPr>
      <w:r w:rsidRPr="002E2089">
        <w:rPr>
          <w:shd w:val="clear" w:color="auto" w:fill="FFFFFF"/>
          <w:lang w:val="uk-UA"/>
        </w:rPr>
        <w:t xml:space="preserve">На належному рівні ведеться робота з пільговими категоріями вихованців. </w:t>
      </w:r>
      <w:r w:rsidRPr="002E2089">
        <w:rPr>
          <w:lang w:val="uk-UA"/>
        </w:rPr>
        <w:t xml:space="preserve">Для виявлення дітей пільгового контингенту у вересні 2019 року було проведено соціальне опитування сімей. Складений соціальний паспорт закладу, були розроблені відповідні напрямки роботи з дітьми з багатодітних сімей, дітьми-переселенцями, дітьми з сімей учасників АТО (антитерористичної операції). З батьками, які відносились до пільгових категорій громадян було проведено роз’яснювальну роботу щодо права користування пільгами. Всього дітей пільгових категорій в 2019-2020 навчальному році було </w:t>
      </w:r>
      <w:r w:rsidR="0057033C" w:rsidRPr="002E2089">
        <w:rPr>
          <w:lang w:val="uk-UA"/>
        </w:rPr>
        <w:t>31</w:t>
      </w:r>
      <w:r w:rsidRPr="002E2089">
        <w:rPr>
          <w:lang w:val="uk-UA"/>
        </w:rPr>
        <w:t>.</w:t>
      </w:r>
    </w:p>
    <w:p w:rsidR="008775FD" w:rsidRPr="002E2089" w:rsidRDefault="008775FD" w:rsidP="00381B17">
      <w:pPr>
        <w:shd w:val="clear" w:color="auto" w:fill="FFFFFF"/>
        <w:spacing w:line="276" w:lineRule="auto"/>
        <w:ind w:left="567" w:hanging="425"/>
        <w:jc w:val="both"/>
        <w:rPr>
          <w:lang w:val="uk-UA"/>
        </w:rPr>
      </w:pPr>
      <w:r w:rsidRPr="002E2089">
        <w:rPr>
          <w:lang w:val="uk-UA"/>
        </w:rPr>
        <w:t xml:space="preserve">-    Діти із сімей, які мають трьох і більше дітей - </w:t>
      </w:r>
      <w:r w:rsidR="0057033C" w:rsidRPr="002E2089">
        <w:rPr>
          <w:lang w:val="uk-UA"/>
        </w:rPr>
        <w:t>16</w:t>
      </w:r>
      <w:r w:rsidRPr="002E2089">
        <w:rPr>
          <w:lang w:val="uk-UA"/>
        </w:rPr>
        <w:t>;</w:t>
      </w:r>
    </w:p>
    <w:p w:rsidR="008775FD" w:rsidRPr="002E2089" w:rsidRDefault="008775FD" w:rsidP="00381B17">
      <w:pPr>
        <w:shd w:val="clear" w:color="auto" w:fill="FFFFFF"/>
        <w:spacing w:line="276" w:lineRule="auto"/>
        <w:ind w:left="567" w:hanging="425"/>
        <w:jc w:val="both"/>
        <w:rPr>
          <w:lang w:val="uk-UA"/>
        </w:rPr>
      </w:pPr>
      <w:r w:rsidRPr="002E2089">
        <w:rPr>
          <w:lang w:val="uk-UA"/>
        </w:rPr>
        <w:t>-    Діти із сімей, які отримують допомогу відповідно до Закону України «</w:t>
      </w:r>
      <w:r w:rsidR="0057033C" w:rsidRPr="002E2089">
        <w:rPr>
          <w:lang w:val="uk-UA"/>
        </w:rPr>
        <w:t>Про державну</w:t>
      </w:r>
      <w:r w:rsidRPr="002E2089">
        <w:rPr>
          <w:lang w:val="uk-UA"/>
        </w:rPr>
        <w:t xml:space="preserve"> соціальну допомогу малозабезпеченим сім’ям» - </w:t>
      </w:r>
      <w:r w:rsidR="0057033C" w:rsidRPr="002E2089">
        <w:rPr>
          <w:lang w:val="uk-UA"/>
        </w:rPr>
        <w:t>0</w:t>
      </w:r>
      <w:r w:rsidRPr="002E2089">
        <w:rPr>
          <w:lang w:val="uk-UA"/>
        </w:rPr>
        <w:t>;</w:t>
      </w:r>
    </w:p>
    <w:p w:rsidR="008775FD" w:rsidRPr="002E2089" w:rsidRDefault="008775FD" w:rsidP="00381B17">
      <w:pPr>
        <w:shd w:val="clear" w:color="auto" w:fill="FFFFFF"/>
        <w:spacing w:line="276" w:lineRule="auto"/>
        <w:ind w:left="567" w:hanging="425"/>
        <w:jc w:val="both"/>
        <w:rPr>
          <w:lang w:val="uk-UA"/>
        </w:rPr>
      </w:pPr>
      <w:r w:rsidRPr="002E2089">
        <w:rPr>
          <w:lang w:val="uk-UA"/>
        </w:rPr>
        <w:t>-</w:t>
      </w:r>
      <w:r w:rsidR="002E2089">
        <w:rPr>
          <w:lang w:val="uk-UA"/>
        </w:rPr>
        <w:t>    </w:t>
      </w:r>
      <w:r w:rsidRPr="002E2089">
        <w:rPr>
          <w:lang w:val="uk-UA"/>
        </w:rPr>
        <w:t xml:space="preserve">Діти з </w:t>
      </w:r>
      <w:r w:rsidR="0057033C" w:rsidRPr="002E2089">
        <w:rPr>
          <w:lang w:val="uk-UA"/>
        </w:rPr>
        <w:t>особливими</w:t>
      </w:r>
      <w:r w:rsidR="00FC0B68" w:rsidRPr="002E2089">
        <w:rPr>
          <w:lang w:val="uk-UA"/>
        </w:rPr>
        <w:t xml:space="preserve"> освітніми потребами </w:t>
      </w:r>
      <w:r w:rsidRPr="002E2089">
        <w:rPr>
          <w:lang w:val="uk-UA"/>
        </w:rPr>
        <w:t xml:space="preserve"> - 0;</w:t>
      </w:r>
    </w:p>
    <w:p w:rsidR="008775FD" w:rsidRPr="002E2089" w:rsidRDefault="008775FD" w:rsidP="00381B17">
      <w:pPr>
        <w:shd w:val="clear" w:color="auto" w:fill="FFFFFF"/>
        <w:spacing w:line="276" w:lineRule="auto"/>
        <w:ind w:left="567" w:hanging="425"/>
        <w:jc w:val="both"/>
        <w:rPr>
          <w:lang w:val="uk-UA"/>
        </w:rPr>
      </w:pPr>
      <w:r w:rsidRPr="002E2089">
        <w:rPr>
          <w:lang w:val="uk-UA"/>
        </w:rPr>
        <w:t>-</w:t>
      </w:r>
      <w:r w:rsidR="002E2089">
        <w:rPr>
          <w:lang w:val="uk-UA"/>
        </w:rPr>
        <w:t>    </w:t>
      </w:r>
      <w:r w:rsidRPr="002E2089">
        <w:rPr>
          <w:lang w:val="uk-UA"/>
        </w:rPr>
        <w:t>Діти із сімей учасників бойових дій (учасників антитерористичної операції, операції Об’єднаних сил) та діти із сімей загиблих учасників бойових дій (учасників антитерористичної операції, операції Об’єднаних сил), які мають відповідні докуме</w:t>
      </w:r>
      <w:r w:rsidR="0057033C" w:rsidRPr="002E2089">
        <w:rPr>
          <w:lang w:val="uk-UA"/>
        </w:rPr>
        <w:t>нти, що підтверджують статус – 9</w:t>
      </w:r>
      <w:r w:rsidRPr="002E2089">
        <w:rPr>
          <w:lang w:val="uk-UA"/>
        </w:rPr>
        <w:t>;</w:t>
      </w:r>
    </w:p>
    <w:p w:rsidR="0057033C" w:rsidRPr="002E2089" w:rsidRDefault="0057033C" w:rsidP="00381B17">
      <w:pPr>
        <w:pStyle w:val="a9"/>
        <w:numPr>
          <w:ilvl w:val="0"/>
          <w:numId w:val="26"/>
        </w:numPr>
        <w:shd w:val="clear" w:color="auto" w:fill="FFFFFF"/>
        <w:spacing w:line="276" w:lineRule="auto"/>
        <w:ind w:left="567" w:hanging="425"/>
        <w:jc w:val="both"/>
        <w:rPr>
          <w:lang w:val="uk-UA"/>
        </w:rPr>
      </w:pPr>
      <w:r w:rsidRPr="002E2089">
        <w:rPr>
          <w:lang w:val="uk-UA"/>
        </w:rPr>
        <w:t>Діти із сімей тимчасово переміщених з неконтрольованих територій України – 3;</w:t>
      </w:r>
    </w:p>
    <w:p w:rsidR="0057033C" w:rsidRPr="002E2089" w:rsidRDefault="008775FD" w:rsidP="00381B17">
      <w:pPr>
        <w:shd w:val="clear" w:color="auto" w:fill="FFFFFF"/>
        <w:spacing w:line="276" w:lineRule="auto"/>
        <w:ind w:left="567" w:hanging="425"/>
        <w:jc w:val="both"/>
        <w:rPr>
          <w:lang w:val="uk-UA"/>
        </w:rPr>
      </w:pPr>
      <w:r w:rsidRPr="002E2089">
        <w:rPr>
          <w:lang w:val="uk-UA"/>
        </w:rPr>
        <w:t>-     </w:t>
      </w:r>
      <w:r w:rsidR="0057033C" w:rsidRPr="002E2089">
        <w:rPr>
          <w:lang w:val="uk-UA"/>
        </w:rPr>
        <w:t xml:space="preserve"> </w:t>
      </w:r>
      <w:r w:rsidRPr="002E2089">
        <w:rPr>
          <w:lang w:val="uk-UA"/>
        </w:rPr>
        <w:t xml:space="preserve">Діти-сироти та </w:t>
      </w:r>
      <w:r w:rsidR="0057033C" w:rsidRPr="002E2089">
        <w:rPr>
          <w:lang w:val="uk-UA"/>
        </w:rPr>
        <w:t>напівсироти – 2;</w:t>
      </w:r>
    </w:p>
    <w:p w:rsidR="008775FD" w:rsidRPr="002E2089" w:rsidRDefault="0057033C" w:rsidP="00381B17">
      <w:pPr>
        <w:pStyle w:val="a9"/>
        <w:numPr>
          <w:ilvl w:val="0"/>
          <w:numId w:val="26"/>
        </w:numPr>
        <w:shd w:val="clear" w:color="auto" w:fill="FFFFFF"/>
        <w:spacing w:line="276" w:lineRule="auto"/>
        <w:ind w:left="567" w:hanging="425"/>
        <w:jc w:val="both"/>
        <w:rPr>
          <w:lang w:val="uk-UA"/>
        </w:rPr>
      </w:pPr>
      <w:r w:rsidRPr="002E2089">
        <w:rPr>
          <w:lang w:val="uk-UA"/>
        </w:rPr>
        <w:t>Д</w:t>
      </w:r>
      <w:r w:rsidR="008775FD" w:rsidRPr="002E2089">
        <w:rPr>
          <w:lang w:val="uk-UA"/>
        </w:rPr>
        <w:t>іти, позбавлені батьківського піклування -</w:t>
      </w:r>
      <w:r w:rsidRPr="002E2089">
        <w:rPr>
          <w:lang w:val="uk-UA"/>
        </w:rPr>
        <w:t>1</w:t>
      </w:r>
      <w:r w:rsidR="008775FD" w:rsidRPr="002E2089">
        <w:rPr>
          <w:lang w:val="uk-UA"/>
        </w:rPr>
        <w:t>;</w:t>
      </w:r>
    </w:p>
    <w:p w:rsidR="00A33FE4" w:rsidRPr="002E2089" w:rsidRDefault="00F16E48" w:rsidP="00381B17">
      <w:pPr>
        <w:pStyle w:val="a5"/>
        <w:spacing w:after="0" w:line="276" w:lineRule="auto"/>
        <w:ind w:left="0" w:firstLine="709"/>
        <w:jc w:val="both"/>
        <w:rPr>
          <w:lang w:val="uk-UA"/>
        </w:rPr>
      </w:pPr>
      <w:r w:rsidRPr="002E2089">
        <w:rPr>
          <w:lang w:val="uk-UA"/>
        </w:rPr>
        <w:lastRenderedPageBreak/>
        <w:t xml:space="preserve">Одним з ключових завдань колективу закладу є своєчасне та якісне виконання вимог </w:t>
      </w:r>
      <w:r w:rsidR="00B10956" w:rsidRPr="002E2089">
        <w:rPr>
          <w:lang w:val="uk-UA"/>
        </w:rPr>
        <w:t>освітніх</w:t>
      </w:r>
      <w:r w:rsidRPr="002E2089">
        <w:rPr>
          <w:lang w:val="uk-UA"/>
        </w:rPr>
        <w:t xml:space="preserve"> програм, підготовка дітей старших груп до навчання у школі. </w:t>
      </w:r>
      <w:r w:rsidR="00A33FE4" w:rsidRPr="002E2089">
        <w:rPr>
          <w:lang w:val="uk-UA"/>
        </w:rPr>
        <w:t xml:space="preserve">Практичним психологом закладу </w:t>
      </w:r>
      <w:r w:rsidR="00FF6197" w:rsidRPr="002E2089">
        <w:rPr>
          <w:lang w:val="uk-UA"/>
        </w:rPr>
        <w:t xml:space="preserve">Наталією Ковтуненко </w:t>
      </w:r>
      <w:r w:rsidR="00A33FE4" w:rsidRPr="002E2089">
        <w:rPr>
          <w:lang w:val="uk-UA"/>
        </w:rPr>
        <w:t>було проведено обстеження дітей старшого віку з метою визначення рівня готовності до шкільного навчання.</w:t>
      </w:r>
    </w:p>
    <w:p w:rsidR="00D01D95" w:rsidRPr="002E2089" w:rsidRDefault="00D01D95" w:rsidP="00381B17">
      <w:pPr>
        <w:spacing w:line="276" w:lineRule="auto"/>
        <w:ind w:firstLine="708"/>
        <w:jc w:val="both"/>
        <w:rPr>
          <w:bCs/>
          <w:lang w:val="uk-UA"/>
        </w:rPr>
      </w:pPr>
      <w:r w:rsidRPr="002E2089">
        <w:rPr>
          <w:bCs/>
          <w:lang w:val="uk-UA"/>
        </w:rPr>
        <w:t>Результати діагностичної роботи показали, що 11 дітей (23,9%)  мають високий рівень готовності до навчання у школі. У цих дітей добре розвинена зорово-моторна координація. На належному рівні знаходиться розвиток слухової пам’яті, як короткочасної так і довгочасної. У дітей добре розвинуте мовлення. У даної категорії дітей на високому рівні розвинена вольова регуляція. Дошкільники показали вміння не тільки слухати дорослого, а й уміння чути і правильно виконувати поставлене завдання. В ході виконання роботи діти працювали старанно, уважно, у пам’яті утримували усі правила, які були поставлені перед ними. У групи дошкільників з високим рівнем готовності сформована внутрішня позиція школяра. Діти готові до зміни соціальної позиції –  з позиції дошкільника на позицію учня. Вони розуміють, хто такий учитель, що таке урок. Знають, як ведуть себе учні на уроках і перервах. Дітей приваблює не тільки зовнішня сторона ситуації, вони проявляють бажання змінити соціальне положення, яке дасть змогу отримувати більше знань та умінь.</w:t>
      </w:r>
    </w:p>
    <w:p w:rsidR="00D01D95" w:rsidRPr="002E2089" w:rsidRDefault="00D01D95" w:rsidP="00381B17">
      <w:pPr>
        <w:spacing w:line="276" w:lineRule="auto"/>
        <w:ind w:firstLine="708"/>
        <w:jc w:val="both"/>
        <w:rPr>
          <w:bCs/>
          <w:lang w:val="uk-UA"/>
        </w:rPr>
      </w:pPr>
      <w:r w:rsidRPr="002E2089">
        <w:rPr>
          <w:bCs/>
          <w:lang w:val="uk-UA"/>
        </w:rPr>
        <w:t xml:space="preserve">Більша частина - 33 дітей (71,7%)  –  мають достатню готовність до навчання у школі. У дітей на достатньому рівні розвинена зорово-моторна координація, логічна і слухова пам’ять. При виконанні фонетичного аналізу у дітей виникали труднощі: діти не змогли зробити правильно усі схеми, визначають тільки перший та іноді останній звуки, а решти звуків у слові не чують, дуже часто рахували у слові не звуки, а склади. Розвиток вольової сфери також на достатньому рівні. Діти приймали усі правила, але у ході виконання забували про них. Помилок у своїй роботі не помічали. Швидше стомлювалися. Під час копіювання малюнку у дітей також виникли труднощі, їм важко скопіювати малюнок-зразок і визначити відмінності. У даної кількості дітей сформована внутрішня позиція школяра, але слабо розвинена вольова сфера: діти не в змозі прийняти усі правила, які задає дорослий </w:t>
      </w:r>
    </w:p>
    <w:p w:rsidR="0008019F" w:rsidRPr="002E2089" w:rsidRDefault="00D01D95" w:rsidP="00381B17">
      <w:pPr>
        <w:spacing w:line="276" w:lineRule="auto"/>
        <w:ind w:firstLine="708"/>
        <w:jc w:val="both"/>
        <w:rPr>
          <w:bCs/>
          <w:lang w:val="uk-UA"/>
        </w:rPr>
      </w:pPr>
      <w:r w:rsidRPr="002E2089">
        <w:rPr>
          <w:bCs/>
          <w:lang w:val="uk-UA"/>
        </w:rPr>
        <w:t xml:space="preserve">В цьому році 2 дітей (4.4%) показали недостатній рівень готовності до школи. Це пов’язано з особливостями психофізіологічного стану дітей. </w:t>
      </w:r>
    </w:p>
    <w:p w:rsidR="0008019F" w:rsidRPr="002E2089" w:rsidRDefault="0008019F" w:rsidP="00381B17">
      <w:pPr>
        <w:spacing w:line="276" w:lineRule="auto"/>
        <w:ind w:firstLine="708"/>
        <w:jc w:val="center"/>
        <w:rPr>
          <w:bCs/>
          <w:i/>
          <w:lang w:val="uk-UA"/>
        </w:rPr>
      </w:pPr>
      <w:r w:rsidRPr="002E2089">
        <w:rPr>
          <w:rStyle w:val="ac"/>
          <w:b/>
          <w:bCs/>
          <w:i w:val="0"/>
          <w:shd w:val="clear" w:color="auto" w:fill="FFFFFF"/>
          <w:lang w:val="uk-UA"/>
        </w:rPr>
        <w:t>Організація методичної роботи</w:t>
      </w:r>
      <w:r w:rsidRPr="002E2089">
        <w:rPr>
          <w:rStyle w:val="ac"/>
          <w:i w:val="0"/>
          <w:shd w:val="clear" w:color="auto" w:fill="FFFFFF"/>
          <w:lang w:val="uk-UA"/>
        </w:rPr>
        <w:t>.</w:t>
      </w:r>
    </w:p>
    <w:p w:rsidR="00F16E48" w:rsidRPr="002E2089" w:rsidRDefault="00F16E48" w:rsidP="00381B17">
      <w:pPr>
        <w:spacing w:line="276" w:lineRule="auto"/>
        <w:ind w:firstLine="708"/>
        <w:jc w:val="both"/>
        <w:rPr>
          <w:lang w:val="uk-UA"/>
        </w:rPr>
      </w:pPr>
      <w:r w:rsidRPr="002E2089">
        <w:rPr>
          <w:lang w:val="uk-UA"/>
        </w:rPr>
        <w:t>Аналізуючи розділи річного плану роботи з підвищення фахової майстерності через різні форми її організації та рівень методичної роботи з педагогами</w:t>
      </w:r>
      <w:r w:rsidRPr="002E2089">
        <w:rPr>
          <w:b/>
          <w:lang w:val="uk-UA"/>
        </w:rPr>
        <w:t xml:space="preserve"> </w:t>
      </w:r>
      <w:r w:rsidRPr="002E2089">
        <w:rPr>
          <w:lang w:val="uk-UA"/>
        </w:rPr>
        <w:t>слід зазначити, що</w:t>
      </w:r>
      <w:r w:rsidRPr="002E2089">
        <w:rPr>
          <w:b/>
          <w:lang w:val="uk-UA"/>
        </w:rPr>
        <w:t xml:space="preserve"> </w:t>
      </w:r>
      <w:r w:rsidRPr="002E2089">
        <w:rPr>
          <w:lang w:val="uk-UA"/>
        </w:rPr>
        <w:t>тематика методичних заходів (семінарів, конкурсів, виставок) різноманітна, підпорядкована визначеній науково-методичній проблемі. Доцільно відмітити найбільш результативні заходи:</w:t>
      </w:r>
    </w:p>
    <w:p w:rsidR="00183A8F" w:rsidRPr="002E2089" w:rsidRDefault="00183A8F" w:rsidP="00381B17">
      <w:pPr>
        <w:pStyle w:val="a9"/>
        <w:numPr>
          <w:ilvl w:val="0"/>
          <w:numId w:val="24"/>
        </w:numPr>
        <w:spacing w:line="276" w:lineRule="auto"/>
        <w:jc w:val="both"/>
        <w:rPr>
          <w:lang w:val="uk-UA"/>
        </w:rPr>
      </w:pPr>
      <w:r w:rsidRPr="002E2089">
        <w:rPr>
          <w:lang w:val="uk-UA"/>
        </w:rPr>
        <w:t>педагогічна палітра «Дошкільна освіта Славутича»;</w:t>
      </w:r>
    </w:p>
    <w:p w:rsidR="00183A8F" w:rsidRPr="002E2089" w:rsidRDefault="00183A8F" w:rsidP="00381B17">
      <w:pPr>
        <w:pStyle w:val="a9"/>
        <w:numPr>
          <w:ilvl w:val="0"/>
          <w:numId w:val="24"/>
        </w:numPr>
        <w:spacing w:line="276" w:lineRule="auto"/>
        <w:jc w:val="both"/>
        <w:rPr>
          <w:lang w:val="uk-UA"/>
        </w:rPr>
      </w:pPr>
      <w:r w:rsidRPr="002E2089">
        <w:rPr>
          <w:lang w:val="uk-UA"/>
        </w:rPr>
        <w:t>семінар-тренінг (диспут)  «Гра як провідний вид діяльності дошкільника», листопад, 2019. (Валентина Трухан, Катерина Климочкина);</w:t>
      </w:r>
    </w:p>
    <w:p w:rsidR="00183A8F" w:rsidRPr="002E2089" w:rsidRDefault="00183A8F" w:rsidP="00381B17">
      <w:pPr>
        <w:pStyle w:val="a9"/>
        <w:numPr>
          <w:ilvl w:val="0"/>
          <w:numId w:val="24"/>
        </w:numPr>
        <w:spacing w:line="276" w:lineRule="auto"/>
        <w:jc w:val="both"/>
        <w:rPr>
          <w:lang w:val="uk-UA"/>
        </w:rPr>
      </w:pPr>
      <w:r w:rsidRPr="002E2089">
        <w:rPr>
          <w:lang w:val="uk-UA"/>
        </w:rPr>
        <w:t xml:space="preserve">відкриті заняття в рамках «Золота серія» педагогів, які атестувалися (Ірини Акименко, Тамари Вишневецької, Світлани </w:t>
      </w:r>
      <w:proofErr w:type="spellStart"/>
      <w:r w:rsidRPr="002E2089">
        <w:rPr>
          <w:lang w:val="uk-UA"/>
        </w:rPr>
        <w:t>Грук</w:t>
      </w:r>
      <w:proofErr w:type="spellEnd"/>
      <w:r w:rsidRPr="002E2089">
        <w:rPr>
          <w:lang w:val="uk-UA"/>
        </w:rPr>
        <w:t xml:space="preserve">, Катерини </w:t>
      </w:r>
      <w:proofErr w:type="spellStart"/>
      <w:r w:rsidRPr="002E2089">
        <w:rPr>
          <w:lang w:val="uk-UA"/>
        </w:rPr>
        <w:t>Климочкиної</w:t>
      </w:r>
      <w:proofErr w:type="spellEnd"/>
      <w:r w:rsidRPr="002E2089">
        <w:rPr>
          <w:lang w:val="uk-UA"/>
        </w:rPr>
        <w:t xml:space="preserve">, Ірини </w:t>
      </w:r>
      <w:proofErr w:type="spellStart"/>
      <w:r w:rsidRPr="002E2089">
        <w:rPr>
          <w:lang w:val="uk-UA"/>
        </w:rPr>
        <w:t>Логази</w:t>
      </w:r>
      <w:proofErr w:type="spellEnd"/>
      <w:r w:rsidRPr="002E2089">
        <w:rPr>
          <w:lang w:val="uk-UA"/>
        </w:rPr>
        <w:t>, Людмили Лотоцької, Наталії Семендяй, Валентини Трухан, Галини Юдицької) ;</w:t>
      </w:r>
    </w:p>
    <w:p w:rsidR="00183A8F" w:rsidRPr="002E2089" w:rsidRDefault="00183A8F" w:rsidP="00381B17">
      <w:pPr>
        <w:pStyle w:val="a9"/>
        <w:numPr>
          <w:ilvl w:val="0"/>
          <w:numId w:val="24"/>
        </w:numPr>
        <w:spacing w:line="276" w:lineRule="auto"/>
        <w:jc w:val="both"/>
        <w:rPr>
          <w:lang w:val="uk-UA"/>
        </w:rPr>
      </w:pPr>
      <w:r w:rsidRPr="002E2089">
        <w:rPr>
          <w:lang w:val="uk-UA"/>
        </w:rPr>
        <w:t>роб</w:t>
      </w:r>
      <w:r w:rsidR="004406DC" w:rsidRPr="002E2089">
        <w:rPr>
          <w:lang w:val="uk-UA"/>
        </w:rPr>
        <w:t>ота веб-сайту закладу та додатків</w:t>
      </w:r>
      <w:r w:rsidRPr="002E2089">
        <w:rPr>
          <w:lang w:val="uk-UA"/>
        </w:rPr>
        <w:t xml:space="preserve"> в соціальній мережі Facebook (адміністратори: Лариса Гусєва, завідуюча; Лариса </w:t>
      </w:r>
      <w:proofErr w:type="spellStart"/>
      <w:r w:rsidRPr="002E2089">
        <w:rPr>
          <w:lang w:val="uk-UA"/>
        </w:rPr>
        <w:t>Кокорєва</w:t>
      </w:r>
      <w:proofErr w:type="spellEnd"/>
      <w:r w:rsidR="00E71D7B" w:rsidRPr="002E2089">
        <w:rPr>
          <w:lang w:val="uk-UA"/>
        </w:rPr>
        <w:t xml:space="preserve">, вихователь-методист, педагоги: </w:t>
      </w:r>
      <w:r w:rsidR="00FF6197" w:rsidRPr="002E2089">
        <w:rPr>
          <w:lang w:val="uk-UA"/>
        </w:rPr>
        <w:t xml:space="preserve">Наталія Щербак, </w:t>
      </w:r>
      <w:r w:rsidR="00FE4955" w:rsidRPr="002E2089">
        <w:rPr>
          <w:lang w:val="uk-UA"/>
        </w:rPr>
        <w:t>Галина</w:t>
      </w:r>
      <w:r w:rsidR="00FF6197" w:rsidRPr="002E2089">
        <w:rPr>
          <w:lang w:val="uk-UA"/>
        </w:rPr>
        <w:t xml:space="preserve"> Юдицька,</w:t>
      </w:r>
      <w:r w:rsidR="00FE4955" w:rsidRPr="002E2089">
        <w:rPr>
          <w:lang w:val="uk-UA"/>
        </w:rPr>
        <w:t xml:space="preserve"> Ірина Логаза, Світлана Савченко, Марина Новик, Ніна Ведмідь</w:t>
      </w:r>
      <w:r w:rsidRPr="002E2089">
        <w:rPr>
          <w:lang w:val="uk-UA"/>
        </w:rPr>
        <w:t>);</w:t>
      </w:r>
    </w:p>
    <w:p w:rsidR="00F16E48" w:rsidRPr="002E2089" w:rsidRDefault="00F16E48" w:rsidP="00381B17">
      <w:pPr>
        <w:spacing w:line="276" w:lineRule="auto"/>
        <w:ind w:firstLine="708"/>
        <w:jc w:val="both"/>
        <w:rPr>
          <w:lang w:val="uk-UA"/>
        </w:rPr>
      </w:pPr>
      <w:r w:rsidRPr="002E2089">
        <w:rPr>
          <w:kern w:val="22"/>
          <w:lang w:val="uk-UA"/>
        </w:rPr>
        <w:t>Планово та відповідно до Статуту закладу</w:t>
      </w:r>
      <w:r w:rsidRPr="002E2089">
        <w:rPr>
          <w:bCs/>
          <w:kern w:val="22"/>
          <w:lang w:val="uk-UA"/>
        </w:rPr>
        <w:t xml:space="preserve">  працювала </w:t>
      </w:r>
      <w:r w:rsidRPr="002E2089">
        <w:rPr>
          <w:kern w:val="22"/>
          <w:lang w:val="uk-UA"/>
        </w:rPr>
        <w:t>у 201</w:t>
      </w:r>
      <w:r w:rsidR="00183A8F" w:rsidRPr="002E2089">
        <w:rPr>
          <w:kern w:val="22"/>
          <w:lang w:val="uk-UA"/>
        </w:rPr>
        <w:t>9</w:t>
      </w:r>
      <w:r w:rsidRPr="002E2089">
        <w:rPr>
          <w:kern w:val="22"/>
          <w:lang w:val="uk-UA"/>
        </w:rPr>
        <w:t>/20</w:t>
      </w:r>
      <w:r w:rsidR="00183A8F" w:rsidRPr="002E2089">
        <w:rPr>
          <w:kern w:val="22"/>
          <w:lang w:val="uk-UA"/>
        </w:rPr>
        <w:t>20</w:t>
      </w:r>
      <w:r w:rsidRPr="002E2089">
        <w:rPr>
          <w:kern w:val="22"/>
          <w:lang w:val="uk-UA"/>
        </w:rPr>
        <w:t xml:space="preserve"> </w:t>
      </w:r>
      <w:r w:rsidR="00294C9C" w:rsidRPr="002E2089">
        <w:rPr>
          <w:kern w:val="22"/>
          <w:lang w:val="uk-UA"/>
        </w:rPr>
        <w:t xml:space="preserve">навчальному році </w:t>
      </w:r>
      <w:r w:rsidRPr="002E2089">
        <w:rPr>
          <w:kern w:val="22"/>
          <w:lang w:val="uk-UA"/>
        </w:rPr>
        <w:t>п</w:t>
      </w:r>
      <w:r w:rsidRPr="002E2089">
        <w:rPr>
          <w:bCs/>
          <w:kern w:val="22"/>
          <w:lang w:val="uk-UA"/>
        </w:rPr>
        <w:t>едагогічна рада</w:t>
      </w:r>
      <w:r w:rsidRPr="002E2089">
        <w:rPr>
          <w:kern w:val="22"/>
          <w:lang w:val="uk-UA"/>
        </w:rPr>
        <w:t xml:space="preserve"> закладу. Засідання проходили 4 рази на навчальний рік  у різних формах її організації. </w:t>
      </w:r>
      <w:r w:rsidRPr="002E2089">
        <w:rPr>
          <w:lang w:val="uk-UA"/>
        </w:rPr>
        <w:t>Тематика засідань педради</w:t>
      </w:r>
      <w:r w:rsidR="007D297A" w:rsidRPr="002E2089">
        <w:rPr>
          <w:lang w:val="uk-UA"/>
        </w:rPr>
        <w:t xml:space="preserve"> відповідала річним завданням </w:t>
      </w:r>
      <w:r w:rsidRPr="002E2089">
        <w:rPr>
          <w:lang w:val="uk-UA"/>
        </w:rPr>
        <w:t xml:space="preserve">діяльності </w:t>
      </w:r>
      <w:r w:rsidRPr="002E2089">
        <w:rPr>
          <w:lang w:val="uk-UA"/>
        </w:rPr>
        <w:lastRenderedPageBreak/>
        <w:t>педагогічного колективу закладу, пріоритетним напрямками науково-методичної роботи, взаємодії з батьками, актуальним питання в галузі дошкільної та корекційної педагогіки. Так, слід відмітити проведені у грудні 201</w:t>
      </w:r>
      <w:r w:rsidR="00464D0C" w:rsidRPr="002E2089">
        <w:rPr>
          <w:lang w:val="uk-UA"/>
        </w:rPr>
        <w:t>9</w:t>
      </w:r>
      <w:r w:rsidRPr="002E2089">
        <w:rPr>
          <w:lang w:val="uk-UA"/>
        </w:rPr>
        <w:t xml:space="preserve"> року педраду з теми «</w:t>
      </w:r>
      <w:r w:rsidR="00464D0C" w:rsidRPr="002E2089">
        <w:rPr>
          <w:lang w:val="uk-UA"/>
        </w:rPr>
        <w:t>Формування гармонійної особистості дитини дією мистецтв, формування інтересів, потреб, здібностей.</w:t>
      </w:r>
      <w:r w:rsidRPr="002E2089">
        <w:rPr>
          <w:lang w:val="uk-UA"/>
        </w:rPr>
        <w:t xml:space="preserve">», у </w:t>
      </w:r>
      <w:r w:rsidR="00F81204" w:rsidRPr="002E2089">
        <w:rPr>
          <w:lang w:val="uk-UA"/>
        </w:rPr>
        <w:t>березні</w:t>
      </w:r>
      <w:r w:rsidRPr="002E2089">
        <w:rPr>
          <w:lang w:val="uk-UA"/>
        </w:rPr>
        <w:t xml:space="preserve"> 20</w:t>
      </w:r>
      <w:r w:rsidR="00464D0C" w:rsidRPr="002E2089">
        <w:rPr>
          <w:lang w:val="uk-UA"/>
        </w:rPr>
        <w:t>20</w:t>
      </w:r>
      <w:r w:rsidRPr="002E2089">
        <w:rPr>
          <w:lang w:val="uk-UA"/>
        </w:rPr>
        <w:t xml:space="preserve"> «</w:t>
      </w:r>
      <w:r w:rsidR="00464D0C" w:rsidRPr="002E2089">
        <w:rPr>
          <w:lang w:val="uk-UA"/>
        </w:rPr>
        <w:t>Про розвиток у дошкільників навичок ефективної взаємодії з однолітками засобами творчої гри.</w:t>
      </w:r>
      <w:r w:rsidRPr="002E2089">
        <w:rPr>
          <w:lang w:val="uk-UA"/>
        </w:rPr>
        <w:t xml:space="preserve">» </w:t>
      </w:r>
    </w:p>
    <w:p w:rsidR="00F16E48" w:rsidRPr="002E2089" w:rsidRDefault="00F16E48" w:rsidP="00381B17">
      <w:pPr>
        <w:shd w:val="clear" w:color="auto" w:fill="FFFFFF"/>
        <w:spacing w:line="276" w:lineRule="auto"/>
        <w:ind w:left="10" w:right="19" w:firstLine="698"/>
        <w:jc w:val="both"/>
        <w:rPr>
          <w:lang w:val="uk-UA"/>
        </w:rPr>
      </w:pPr>
      <w:r w:rsidRPr="002E2089">
        <w:rPr>
          <w:lang w:val="uk-UA"/>
        </w:rPr>
        <w:t xml:space="preserve">Належна увага приділяється посиленню мотивації до самоосвіти та підвищення рівня кваліфікації педагогічних працівників, який </w:t>
      </w:r>
      <w:r w:rsidRPr="002E2089">
        <w:rPr>
          <w:bCs/>
          <w:iCs/>
          <w:spacing w:val="2"/>
          <w:lang w:val="uk-UA"/>
        </w:rPr>
        <w:t>забезпечувався безперервною системою підвищення кваліфікації педагогічних кадрів на рівні дошкільного закладу</w:t>
      </w:r>
      <w:r w:rsidR="00026D1A" w:rsidRPr="002E2089">
        <w:rPr>
          <w:bCs/>
          <w:iCs/>
          <w:spacing w:val="2"/>
          <w:lang w:val="uk-UA"/>
        </w:rPr>
        <w:t xml:space="preserve"> освіти</w:t>
      </w:r>
      <w:r w:rsidRPr="002E2089">
        <w:rPr>
          <w:bCs/>
          <w:iCs/>
          <w:spacing w:val="2"/>
          <w:lang w:val="uk-UA"/>
        </w:rPr>
        <w:t>, шляхом відвідувань педагогами майстер-класів, курсів підвищення кваліфікації,</w:t>
      </w:r>
      <w:r w:rsidRPr="002E2089">
        <w:rPr>
          <w:lang w:val="uk-UA"/>
        </w:rPr>
        <w:t xml:space="preserve"> </w:t>
      </w:r>
      <w:r w:rsidRPr="002E2089">
        <w:rPr>
          <w:bCs/>
          <w:iCs/>
          <w:spacing w:val="2"/>
          <w:lang w:val="uk-UA"/>
        </w:rPr>
        <w:t xml:space="preserve">а також шляхом навчання педагогів без відриву від роботи у ВУЗах за спеціальністю «Дошкільне виховання», </w:t>
      </w:r>
      <w:r w:rsidRPr="002E2089">
        <w:rPr>
          <w:lang w:val="uk-UA"/>
        </w:rPr>
        <w:t>атестаційної роботи, наставництва, вивчення, узагальнення та впровадження перспективного педагогічного досвіду, робота з ресурсами Інтернет, участь в авторських к</w:t>
      </w:r>
      <w:r w:rsidR="007847D0" w:rsidRPr="002E2089">
        <w:rPr>
          <w:lang w:val="uk-UA"/>
        </w:rPr>
        <w:t>у</w:t>
      </w:r>
      <w:r w:rsidRPr="002E2089">
        <w:rPr>
          <w:lang w:val="uk-UA"/>
        </w:rPr>
        <w:t xml:space="preserve">рсах. </w:t>
      </w:r>
    </w:p>
    <w:p w:rsidR="00F16E48" w:rsidRPr="002E2089" w:rsidRDefault="00F16E48" w:rsidP="00381B17">
      <w:pPr>
        <w:overflowPunct w:val="0"/>
        <w:autoSpaceDE w:val="0"/>
        <w:autoSpaceDN w:val="0"/>
        <w:adjustRightInd w:val="0"/>
        <w:spacing w:line="276" w:lineRule="auto"/>
        <w:ind w:firstLine="684"/>
        <w:jc w:val="both"/>
        <w:textAlignment w:val="baseline"/>
        <w:rPr>
          <w:lang w:val="uk-UA"/>
        </w:rPr>
      </w:pPr>
      <w:r w:rsidRPr="002E2089">
        <w:rPr>
          <w:lang w:val="uk-UA"/>
        </w:rPr>
        <w:t>Так, у 201</w:t>
      </w:r>
      <w:r w:rsidR="00464D0C" w:rsidRPr="002E2089">
        <w:rPr>
          <w:lang w:val="uk-UA"/>
        </w:rPr>
        <w:t>9</w:t>
      </w:r>
      <w:r w:rsidRPr="002E2089">
        <w:rPr>
          <w:lang w:val="uk-UA"/>
        </w:rPr>
        <w:t>/20</w:t>
      </w:r>
      <w:r w:rsidR="00464D0C" w:rsidRPr="002E2089">
        <w:rPr>
          <w:lang w:val="uk-UA"/>
        </w:rPr>
        <w:t>20</w:t>
      </w:r>
      <w:r w:rsidRPr="002E2089">
        <w:rPr>
          <w:lang w:val="uk-UA"/>
        </w:rPr>
        <w:t xml:space="preserve"> </w:t>
      </w:r>
      <w:r w:rsidR="00294C9C" w:rsidRPr="002E2089">
        <w:rPr>
          <w:lang w:val="uk-UA"/>
        </w:rPr>
        <w:t>навчальному році</w:t>
      </w:r>
      <w:r w:rsidRPr="002E2089">
        <w:rPr>
          <w:lang w:val="uk-UA"/>
        </w:rPr>
        <w:t xml:space="preserve"> </w:t>
      </w:r>
      <w:r w:rsidRPr="002E2089">
        <w:rPr>
          <w:kern w:val="22"/>
          <w:lang w:val="uk-UA"/>
        </w:rPr>
        <w:t>в</w:t>
      </w:r>
      <w:r w:rsidRPr="002E2089">
        <w:rPr>
          <w:lang w:val="uk-UA"/>
        </w:rPr>
        <w:t>ідповідно до перспективного плану курсову перепідготовку пройш</w:t>
      </w:r>
      <w:r w:rsidR="00464D0C" w:rsidRPr="002E2089">
        <w:rPr>
          <w:lang w:val="uk-UA"/>
        </w:rPr>
        <w:t>ли</w:t>
      </w:r>
      <w:r w:rsidRPr="002E2089">
        <w:rPr>
          <w:lang w:val="uk-UA"/>
        </w:rPr>
        <w:t xml:space="preserve"> </w:t>
      </w:r>
      <w:r w:rsidR="00464D0C" w:rsidRPr="002E2089">
        <w:rPr>
          <w:lang w:val="uk-UA"/>
        </w:rPr>
        <w:t>8</w:t>
      </w:r>
      <w:r w:rsidRPr="002E2089">
        <w:rPr>
          <w:lang w:val="uk-UA"/>
        </w:rPr>
        <w:t xml:space="preserve"> педаго</w:t>
      </w:r>
      <w:r w:rsidR="00454E9C" w:rsidRPr="002E2089">
        <w:rPr>
          <w:lang w:val="uk-UA"/>
        </w:rPr>
        <w:t>г</w:t>
      </w:r>
      <w:r w:rsidR="00464D0C" w:rsidRPr="002E2089">
        <w:rPr>
          <w:lang w:val="uk-UA"/>
        </w:rPr>
        <w:t>ів</w:t>
      </w:r>
      <w:r w:rsidRPr="002E2089">
        <w:rPr>
          <w:lang w:val="uk-UA"/>
        </w:rPr>
        <w:t xml:space="preserve">. Практичний психолог отримала сертифікат за навчання на авторських курсах </w:t>
      </w:r>
      <w:r w:rsidR="00454E9C" w:rsidRPr="002E2089">
        <w:rPr>
          <w:lang w:val="uk-UA"/>
        </w:rPr>
        <w:t xml:space="preserve">«Консультування на базі арт-терапії і метафоричних асоціативних карт «АРТ-МАК» </w:t>
      </w:r>
      <w:r w:rsidRPr="002E2089">
        <w:rPr>
          <w:lang w:val="uk-UA"/>
        </w:rPr>
        <w:t xml:space="preserve">від </w:t>
      </w:r>
      <w:r w:rsidR="00F3792E" w:rsidRPr="002E2089">
        <w:rPr>
          <w:lang w:val="uk-UA"/>
        </w:rPr>
        <w:t>інституту</w:t>
      </w:r>
      <w:r w:rsidR="00185472" w:rsidRPr="002E2089">
        <w:rPr>
          <w:lang w:val="uk-UA"/>
        </w:rPr>
        <w:t xml:space="preserve"> практичної психології</w:t>
      </w:r>
      <w:r w:rsidRPr="002E2089">
        <w:rPr>
          <w:lang w:val="uk-UA"/>
        </w:rPr>
        <w:t>.</w:t>
      </w:r>
      <w:r w:rsidR="004A15B9" w:rsidRPr="002E2089">
        <w:rPr>
          <w:lang w:val="uk-UA"/>
        </w:rPr>
        <w:t xml:space="preserve"> С</w:t>
      </w:r>
      <w:r w:rsidRPr="002E2089">
        <w:rPr>
          <w:kern w:val="24"/>
          <w:lang w:val="uk-UA"/>
        </w:rPr>
        <w:t xml:space="preserve">лід відмітити участь педагогів </w:t>
      </w:r>
      <w:r w:rsidRPr="002E2089">
        <w:rPr>
          <w:color w:val="000000"/>
          <w:lang w:val="uk-UA"/>
        </w:rPr>
        <w:t xml:space="preserve"> закладу </w:t>
      </w:r>
      <w:r w:rsidRPr="002E2089">
        <w:rPr>
          <w:lang w:val="uk-UA"/>
        </w:rPr>
        <w:t>у загальноміській виставці «Освіта Славутича - 20</w:t>
      </w:r>
      <w:r w:rsidR="00454E9C" w:rsidRPr="002E2089">
        <w:rPr>
          <w:lang w:val="uk-UA"/>
        </w:rPr>
        <w:t>20</w:t>
      </w:r>
      <w:r w:rsidRPr="002E2089">
        <w:rPr>
          <w:lang w:val="uk-UA"/>
        </w:rPr>
        <w:t xml:space="preserve">», подані роботи </w:t>
      </w:r>
      <w:r w:rsidR="004A15B9" w:rsidRPr="002E2089">
        <w:rPr>
          <w:lang w:val="uk-UA"/>
        </w:rPr>
        <w:t>Людмили Лотоцької та Світлани Савченко</w:t>
      </w:r>
      <w:r w:rsidRPr="002E2089">
        <w:rPr>
          <w:lang w:val="uk-UA"/>
        </w:rPr>
        <w:t xml:space="preserve"> відзначено дипломами. </w:t>
      </w:r>
    </w:p>
    <w:p w:rsidR="00454E9C" w:rsidRPr="002E2089" w:rsidRDefault="00E20D55" w:rsidP="00381B17">
      <w:pPr>
        <w:shd w:val="clear" w:color="auto" w:fill="FFFFFF"/>
        <w:spacing w:line="276" w:lineRule="auto"/>
        <w:ind w:left="10" w:right="19" w:firstLine="698"/>
        <w:jc w:val="both"/>
        <w:rPr>
          <w:lang w:val="uk-UA"/>
        </w:rPr>
      </w:pPr>
      <w:r w:rsidRPr="002E2089">
        <w:rPr>
          <w:color w:val="000000"/>
          <w:lang w:val="uk-UA"/>
        </w:rPr>
        <w:t xml:space="preserve">Були опубліковані у </w:t>
      </w:r>
      <w:r w:rsidRPr="002E2089">
        <w:rPr>
          <w:lang w:val="uk-UA"/>
        </w:rPr>
        <w:t xml:space="preserve">журналах </w:t>
      </w:r>
      <w:r w:rsidRPr="002E2089">
        <w:rPr>
          <w:color w:val="000000"/>
          <w:lang w:val="uk-UA"/>
        </w:rPr>
        <w:t>м</w:t>
      </w:r>
      <w:r w:rsidR="00F16E48" w:rsidRPr="002E2089">
        <w:rPr>
          <w:color w:val="000000"/>
          <w:lang w:val="uk-UA"/>
        </w:rPr>
        <w:t>атеріал</w:t>
      </w:r>
      <w:r w:rsidRPr="002E2089">
        <w:rPr>
          <w:color w:val="000000"/>
          <w:lang w:val="uk-UA"/>
        </w:rPr>
        <w:t>и</w:t>
      </w:r>
      <w:r w:rsidR="00F16E48" w:rsidRPr="002E2089">
        <w:rPr>
          <w:color w:val="000000"/>
          <w:lang w:val="uk-UA"/>
        </w:rPr>
        <w:t xml:space="preserve"> з досвіду роботи педагог</w:t>
      </w:r>
      <w:r w:rsidRPr="002E2089">
        <w:rPr>
          <w:color w:val="000000"/>
          <w:lang w:val="uk-UA"/>
        </w:rPr>
        <w:t>ів</w:t>
      </w:r>
      <w:r w:rsidR="00F16E48" w:rsidRPr="002E2089">
        <w:rPr>
          <w:color w:val="000000"/>
          <w:lang w:val="uk-UA"/>
        </w:rPr>
        <w:t xml:space="preserve"> </w:t>
      </w:r>
      <w:r w:rsidR="00454E9C" w:rsidRPr="002E2089">
        <w:rPr>
          <w:lang w:val="uk-UA"/>
        </w:rPr>
        <w:t xml:space="preserve">у 2019 році, зокрема: Тамари Вишневецької у журналі «Дитячий садок» (№10, №21), Наталії Семендяй два дидактичних посібника (№7) </w:t>
      </w:r>
    </w:p>
    <w:p w:rsidR="00F16E48" w:rsidRPr="002E2089" w:rsidRDefault="00F16E48" w:rsidP="00381B17">
      <w:pPr>
        <w:shd w:val="clear" w:color="auto" w:fill="FFFFFF"/>
        <w:spacing w:line="276" w:lineRule="auto"/>
        <w:ind w:left="10" w:right="19" w:firstLine="698"/>
        <w:jc w:val="both"/>
        <w:rPr>
          <w:lang w:val="uk-UA"/>
        </w:rPr>
      </w:pPr>
      <w:r w:rsidRPr="002E2089">
        <w:rPr>
          <w:lang w:val="uk-UA"/>
        </w:rPr>
        <w:t>У 201</w:t>
      </w:r>
      <w:r w:rsidR="00454E9C" w:rsidRPr="002E2089">
        <w:rPr>
          <w:lang w:val="uk-UA"/>
        </w:rPr>
        <w:t>9</w:t>
      </w:r>
      <w:r w:rsidRPr="002E2089">
        <w:rPr>
          <w:lang w:val="uk-UA"/>
        </w:rPr>
        <w:t>/20</w:t>
      </w:r>
      <w:r w:rsidR="00454E9C" w:rsidRPr="002E2089">
        <w:rPr>
          <w:lang w:val="uk-UA"/>
        </w:rPr>
        <w:t>20</w:t>
      </w:r>
      <w:r w:rsidRPr="002E2089">
        <w:rPr>
          <w:lang w:val="uk-UA"/>
        </w:rPr>
        <w:t xml:space="preserve"> </w:t>
      </w:r>
      <w:r w:rsidR="00294C9C" w:rsidRPr="002E2089">
        <w:rPr>
          <w:lang w:val="uk-UA"/>
        </w:rPr>
        <w:t xml:space="preserve">навчальному році </w:t>
      </w:r>
      <w:r w:rsidRPr="002E2089">
        <w:rPr>
          <w:lang w:val="uk-UA"/>
        </w:rPr>
        <w:t>колектив закладу брав активну участь у загальноміських конкурсах:</w:t>
      </w:r>
    </w:p>
    <w:p w:rsidR="00F16E48" w:rsidRPr="002E2089" w:rsidRDefault="00F16E48" w:rsidP="00381B17">
      <w:pPr>
        <w:pStyle w:val="a9"/>
        <w:numPr>
          <w:ilvl w:val="0"/>
          <w:numId w:val="5"/>
        </w:numPr>
        <w:spacing w:line="276" w:lineRule="auto"/>
        <w:ind w:left="709"/>
        <w:jc w:val="both"/>
        <w:rPr>
          <w:lang w:val="uk-UA"/>
        </w:rPr>
      </w:pPr>
      <w:r w:rsidRPr="002E2089">
        <w:rPr>
          <w:lang w:val="uk-UA"/>
        </w:rPr>
        <w:t>конкурс-акція «Екологічна стежина» в номінації «</w:t>
      </w:r>
      <w:r w:rsidR="00454E9C" w:rsidRPr="002E2089">
        <w:rPr>
          <w:lang w:val="uk-UA"/>
        </w:rPr>
        <w:t>Туристична стежина</w:t>
      </w:r>
      <w:r w:rsidRPr="002E2089">
        <w:rPr>
          <w:lang w:val="uk-UA"/>
        </w:rPr>
        <w:t>» (диплом І ступеню);</w:t>
      </w:r>
    </w:p>
    <w:p w:rsidR="00185472" w:rsidRPr="002E2089" w:rsidRDefault="00185472" w:rsidP="00381B17">
      <w:pPr>
        <w:pStyle w:val="a9"/>
        <w:numPr>
          <w:ilvl w:val="0"/>
          <w:numId w:val="5"/>
        </w:numPr>
        <w:spacing w:line="276" w:lineRule="auto"/>
        <w:ind w:left="709"/>
        <w:jc w:val="both"/>
        <w:rPr>
          <w:lang w:val="uk-UA"/>
        </w:rPr>
      </w:pPr>
      <w:r w:rsidRPr="002E2089">
        <w:rPr>
          <w:lang w:val="uk-UA"/>
        </w:rPr>
        <w:t xml:space="preserve">загальноміський конкурсу дитячих творчих робіт «Чарівний дивосвіт </w:t>
      </w:r>
      <w:r w:rsidR="00454E9C" w:rsidRPr="002E2089">
        <w:rPr>
          <w:lang w:val="uk-UA"/>
        </w:rPr>
        <w:t>птахів нашого двору</w:t>
      </w:r>
      <w:r w:rsidRPr="002E2089">
        <w:rPr>
          <w:lang w:val="uk-UA"/>
        </w:rPr>
        <w:t>»</w:t>
      </w:r>
      <w:r w:rsidR="00026D1A" w:rsidRPr="002E2089">
        <w:rPr>
          <w:lang w:val="uk-UA"/>
        </w:rPr>
        <w:t>.</w:t>
      </w:r>
    </w:p>
    <w:p w:rsidR="00F16E48" w:rsidRPr="002E2089" w:rsidRDefault="00F16E48" w:rsidP="00381B17">
      <w:pPr>
        <w:pStyle w:val="a9"/>
        <w:spacing w:line="276" w:lineRule="auto"/>
        <w:ind w:left="0"/>
        <w:jc w:val="both"/>
        <w:rPr>
          <w:lang w:val="uk-UA"/>
        </w:rPr>
      </w:pPr>
      <w:r w:rsidRPr="002E2089">
        <w:rPr>
          <w:lang w:val="uk-UA"/>
        </w:rPr>
        <w:tab/>
        <w:t>У 201</w:t>
      </w:r>
      <w:r w:rsidR="00454E9C" w:rsidRPr="002E2089">
        <w:rPr>
          <w:lang w:val="uk-UA"/>
        </w:rPr>
        <w:t>9</w:t>
      </w:r>
      <w:r w:rsidRPr="002E2089">
        <w:rPr>
          <w:lang w:val="uk-UA"/>
        </w:rPr>
        <w:t>/20</w:t>
      </w:r>
      <w:r w:rsidR="00454E9C" w:rsidRPr="002E2089">
        <w:rPr>
          <w:lang w:val="uk-UA"/>
        </w:rPr>
        <w:t>20</w:t>
      </w:r>
      <w:r w:rsidRPr="002E2089">
        <w:rPr>
          <w:lang w:val="uk-UA"/>
        </w:rPr>
        <w:t xml:space="preserve"> </w:t>
      </w:r>
      <w:r w:rsidR="00294C9C" w:rsidRPr="002E2089">
        <w:rPr>
          <w:lang w:val="uk-UA"/>
        </w:rPr>
        <w:t xml:space="preserve">навчальному році </w:t>
      </w:r>
      <w:r w:rsidRPr="002E2089">
        <w:rPr>
          <w:lang w:val="uk-UA"/>
        </w:rPr>
        <w:t>бул</w:t>
      </w:r>
      <w:r w:rsidR="00F626B4" w:rsidRPr="002E2089">
        <w:rPr>
          <w:lang w:val="uk-UA"/>
        </w:rPr>
        <w:t>и</w:t>
      </w:r>
      <w:r w:rsidRPr="002E2089">
        <w:rPr>
          <w:lang w:val="uk-UA"/>
        </w:rPr>
        <w:t xml:space="preserve"> проведен</w:t>
      </w:r>
      <w:r w:rsidR="00F626B4" w:rsidRPr="002E2089">
        <w:rPr>
          <w:lang w:val="uk-UA"/>
        </w:rPr>
        <w:t>і</w:t>
      </w:r>
      <w:r w:rsidRPr="002E2089">
        <w:rPr>
          <w:lang w:val="uk-UA"/>
        </w:rPr>
        <w:t xml:space="preserve"> тематичні вивчення «</w:t>
      </w:r>
      <w:r w:rsidR="00B37098" w:rsidRPr="002E2089">
        <w:rPr>
          <w:lang w:val="uk-UA"/>
        </w:rPr>
        <w:t>Використання музично-дидактичного матеріалу на музичних заняттях</w:t>
      </w:r>
      <w:r w:rsidRPr="002E2089">
        <w:rPr>
          <w:lang w:val="uk-UA"/>
        </w:rPr>
        <w:t>», «</w:t>
      </w:r>
      <w:r w:rsidR="00B37098" w:rsidRPr="002E2089">
        <w:rPr>
          <w:lang w:val="uk-UA"/>
        </w:rPr>
        <w:t>Стан формування основ безпеки життєдіяльності у дошкільників</w:t>
      </w:r>
      <w:r w:rsidRPr="002E2089">
        <w:rPr>
          <w:lang w:val="uk-UA"/>
        </w:rPr>
        <w:t>»</w:t>
      </w:r>
      <w:r w:rsidR="00B37098" w:rsidRPr="002E2089">
        <w:rPr>
          <w:lang w:val="uk-UA"/>
        </w:rPr>
        <w:t>, «Моніторинг рівня сформованості компетентності дітей у різних сферах життєдіяльності (за І – ІІ півріччя навчального року)»</w:t>
      </w:r>
      <w:r w:rsidR="00026D1A" w:rsidRPr="002E2089">
        <w:rPr>
          <w:lang w:val="uk-UA"/>
        </w:rPr>
        <w:t>.</w:t>
      </w:r>
      <w:r w:rsidRPr="002E2089">
        <w:rPr>
          <w:lang w:val="uk-UA"/>
        </w:rPr>
        <w:t xml:space="preserve"> Результати тематичного контролю показали, що в дошкільному закладі робота з даних питань ведеться на достатньому рівні і відповідає вимогам Базового компонента дошкільної освіти та програми розвитку дитини дошкільного віку «Я у Світі». Під час вивчення грубих порушень не виявлено, мали місце невеликі недоліки організаційного характеру, які були усунені до закінчення перевірки.  </w:t>
      </w:r>
    </w:p>
    <w:p w:rsidR="00F16E48" w:rsidRPr="002E2089" w:rsidRDefault="00F16E48" w:rsidP="00381B17">
      <w:pPr>
        <w:pStyle w:val="a3"/>
        <w:spacing w:line="276" w:lineRule="auto"/>
        <w:ind w:firstLine="708"/>
        <w:rPr>
          <w:szCs w:val="24"/>
        </w:rPr>
      </w:pPr>
      <w:r w:rsidRPr="002E2089">
        <w:rPr>
          <w:szCs w:val="24"/>
        </w:rPr>
        <w:t xml:space="preserve">Було проведено комплексне вивчення </w:t>
      </w:r>
      <w:r w:rsidR="00B37098" w:rsidRPr="002E2089">
        <w:rPr>
          <w:szCs w:val="24"/>
        </w:rPr>
        <w:t>«</w:t>
      </w:r>
      <w:r w:rsidR="00382CAF" w:rsidRPr="002E2089">
        <w:rPr>
          <w:szCs w:val="24"/>
        </w:rPr>
        <w:t>Стан організації життєдіяльності дітей 3 року життя у групі № 3 «Вінні-Пух», № 4 «Чебурашка»</w:t>
      </w:r>
      <w:r w:rsidR="00B37098" w:rsidRPr="002E2089">
        <w:rPr>
          <w:szCs w:val="24"/>
        </w:rPr>
        <w:t xml:space="preserve"> (вихователі </w:t>
      </w:r>
      <w:r w:rsidR="00382CAF" w:rsidRPr="002E2089">
        <w:rPr>
          <w:szCs w:val="24"/>
        </w:rPr>
        <w:t xml:space="preserve">Яна Івасенко, Марина Новик, </w:t>
      </w:r>
      <w:r w:rsidR="00061198" w:rsidRPr="002E2089">
        <w:rPr>
          <w:szCs w:val="24"/>
        </w:rPr>
        <w:t>Наталія Кожевникова, Галина Юдицька</w:t>
      </w:r>
      <w:r w:rsidR="00B37098" w:rsidRPr="002E2089">
        <w:rPr>
          <w:szCs w:val="24"/>
        </w:rPr>
        <w:t>, помічник</w:t>
      </w:r>
      <w:r w:rsidR="00061198" w:rsidRPr="002E2089">
        <w:rPr>
          <w:szCs w:val="24"/>
        </w:rPr>
        <w:t>и</w:t>
      </w:r>
      <w:r w:rsidR="00B37098" w:rsidRPr="002E2089">
        <w:rPr>
          <w:szCs w:val="24"/>
        </w:rPr>
        <w:t xml:space="preserve"> вихователя</w:t>
      </w:r>
      <w:r w:rsidR="00061198" w:rsidRPr="002E2089">
        <w:rPr>
          <w:szCs w:val="24"/>
        </w:rPr>
        <w:t xml:space="preserve"> Яна </w:t>
      </w:r>
      <w:proofErr w:type="spellStart"/>
      <w:r w:rsidR="00061198" w:rsidRPr="002E2089">
        <w:rPr>
          <w:szCs w:val="24"/>
        </w:rPr>
        <w:t>Ситенок</w:t>
      </w:r>
      <w:proofErr w:type="spellEnd"/>
      <w:r w:rsidR="00061198" w:rsidRPr="002E2089">
        <w:rPr>
          <w:szCs w:val="24"/>
        </w:rPr>
        <w:t xml:space="preserve"> та Юлія Бондаренко</w:t>
      </w:r>
      <w:r w:rsidR="00A8412F" w:rsidRPr="002E2089">
        <w:rPr>
          <w:szCs w:val="24"/>
        </w:rPr>
        <w:t xml:space="preserve">) </w:t>
      </w:r>
      <w:r w:rsidR="00B37098" w:rsidRPr="002E2089">
        <w:rPr>
          <w:szCs w:val="24"/>
        </w:rPr>
        <w:t xml:space="preserve">та «Стан організації життєдіяльності дітей у групі № </w:t>
      </w:r>
      <w:r w:rsidR="00061198" w:rsidRPr="002E2089">
        <w:rPr>
          <w:szCs w:val="24"/>
        </w:rPr>
        <w:t>10</w:t>
      </w:r>
      <w:r w:rsidR="00B37098" w:rsidRPr="002E2089">
        <w:rPr>
          <w:szCs w:val="24"/>
        </w:rPr>
        <w:t xml:space="preserve"> «</w:t>
      </w:r>
      <w:r w:rsidR="00061198" w:rsidRPr="002E2089">
        <w:rPr>
          <w:szCs w:val="24"/>
        </w:rPr>
        <w:t>Дружна сімейка</w:t>
      </w:r>
      <w:r w:rsidR="00B37098" w:rsidRPr="002E2089">
        <w:rPr>
          <w:szCs w:val="24"/>
        </w:rPr>
        <w:t>» (вихователі</w:t>
      </w:r>
      <w:r w:rsidR="00061198" w:rsidRPr="002E2089">
        <w:rPr>
          <w:szCs w:val="24"/>
        </w:rPr>
        <w:t xml:space="preserve"> Світлана Грук</w:t>
      </w:r>
      <w:r w:rsidR="00B37098" w:rsidRPr="002E2089">
        <w:rPr>
          <w:szCs w:val="24"/>
        </w:rPr>
        <w:t>,</w:t>
      </w:r>
      <w:r w:rsidR="00061198" w:rsidRPr="002E2089">
        <w:rPr>
          <w:szCs w:val="24"/>
        </w:rPr>
        <w:t xml:space="preserve"> Валентина Трухан, </w:t>
      </w:r>
      <w:r w:rsidR="00B37098" w:rsidRPr="002E2089">
        <w:rPr>
          <w:szCs w:val="24"/>
        </w:rPr>
        <w:t>помічник вихователя</w:t>
      </w:r>
      <w:r w:rsidR="00B7268B" w:rsidRPr="002E2089">
        <w:rPr>
          <w:szCs w:val="24"/>
        </w:rPr>
        <w:t xml:space="preserve"> Зінаїди </w:t>
      </w:r>
      <w:proofErr w:type="spellStart"/>
      <w:r w:rsidR="00B7268B" w:rsidRPr="002E2089">
        <w:rPr>
          <w:szCs w:val="24"/>
        </w:rPr>
        <w:t>Саченок</w:t>
      </w:r>
      <w:proofErr w:type="spellEnd"/>
      <w:r w:rsidRPr="002E2089">
        <w:rPr>
          <w:szCs w:val="24"/>
        </w:rPr>
        <w:t>)</w:t>
      </w:r>
      <w:r w:rsidR="00026D1A" w:rsidRPr="002E2089">
        <w:rPr>
          <w:szCs w:val="24"/>
        </w:rPr>
        <w:t xml:space="preserve">. </w:t>
      </w:r>
      <w:r w:rsidR="00B37098" w:rsidRPr="002E2089">
        <w:rPr>
          <w:szCs w:val="24"/>
        </w:rPr>
        <w:t>З</w:t>
      </w:r>
      <w:r w:rsidRPr="002E2089">
        <w:rPr>
          <w:szCs w:val="24"/>
        </w:rPr>
        <w:t xml:space="preserve">а результатами перевірки встановлено, що у даних групах створено належні умови для здійснення навчально-виховного процесу, забезпечені умови для повноцінного, різнобічного, пізнавального </w:t>
      </w:r>
      <w:r w:rsidR="006B4C20" w:rsidRPr="002E2089">
        <w:rPr>
          <w:szCs w:val="24"/>
        </w:rPr>
        <w:t xml:space="preserve">розвитку і </w:t>
      </w:r>
      <w:r w:rsidRPr="002E2089">
        <w:rPr>
          <w:szCs w:val="24"/>
        </w:rPr>
        <w:t xml:space="preserve">виховання дітей дошкільного віку. </w:t>
      </w:r>
    </w:p>
    <w:p w:rsidR="00F16E48" w:rsidRPr="002E2089" w:rsidRDefault="00F16E48" w:rsidP="00381B17">
      <w:pPr>
        <w:pStyle w:val="a3"/>
        <w:spacing w:line="276" w:lineRule="auto"/>
        <w:ind w:firstLine="708"/>
        <w:rPr>
          <w:szCs w:val="24"/>
        </w:rPr>
      </w:pPr>
      <w:r w:rsidRPr="002E2089">
        <w:rPr>
          <w:szCs w:val="24"/>
        </w:rPr>
        <w:lastRenderedPageBreak/>
        <w:t>Щ</w:t>
      </w:r>
      <w:r w:rsidR="00A91682" w:rsidRPr="002E2089">
        <w:rPr>
          <w:szCs w:val="24"/>
        </w:rPr>
        <w:t xml:space="preserve">оденно, відповідно до плану, </w:t>
      </w:r>
      <w:r w:rsidRPr="002E2089">
        <w:rPr>
          <w:szCs w:val="24"/>
        </w:rPr>
        <w:t>здійснювався оперативний, п</w:t>
      </w:r>
      <w:r w:rsidR="00A91682" w:rsidRPr="002E2089">
        <w:rPr>
          <w:szCs w:val="24"/>
        </w:rPr>
        <w:t xml:space="preserve">опереджувальний, епізодичний, </w:t>
      </w:r>
      <w:r w:rsidRPr="002E2089">
        <w:rPr>
          <w:szCs w:val="24"/>
        </w:rPr>
        <w:t xml:space="preserve">порівняльний </w:t>
      </w:r>
      <w:r w:rsidR="00A91682" w:rsidRPr="002E2089">
        <w:rPr>
          <w:szCs w:val="24"/>
        </w:rPr>
        <w:t xml:space="preserve">та </w:t>
      </w:r>
      <w:r w:rsidR="00026D1A" w:rsidRPr="002E2089">
        <w:rPr>
          <w:szCs w:val="24"/>
        </w:rPr>
        <w:t>інші</w:t>
      </w:r>
      <w:r w:rsidR="00A91682" w:rsidRPr="002E2089">
        <w:rPr>
          <w:szCs w:val="24"/>
        </w:rPr>
        <w:t xml:space="preserve"> види внутрішнього контролю, результати якого</w:t>
      </w:r>
      <w:r w:rsidRPr="002E2089">
        <w:rPr>
          <w:szCs w:val="24"/>
        </w:rPr>
        <w:t xml:space="preserve"> оприлюднені та узагальнені в картках</w:t>
      </w:r>
      <w:r w:rsidR="00026D1A" w:rsidRPr="002E2089">
        <w:rPr>
          <w:szCs w:val="24"/>
        </w:rPr>
        <w:t xml:space="preserve"> педагогічного аналізу й контролю</w:t>
      </w:r>
      <w:r w:rsidRPr="002E2089">
        <w:rPr>
          <w:szCs w:val="24"/>
        </w:rPr>
        <w:t>, протоколах нарад, в довідках, наказах, висновках та пропозиціях.</w:t>
      </w:r>
    </w:p>
    <w:p w:rsidR="00F16E48" w:rsidRPr="002E2089" w:rsidRDefault="00F16E48" w:rsidP="00381B17">
      <w:pPr>
        <w:pStyle w:val="a3"/>
        <w:spacing w:line="276" w:lineRule="auto"/>
        <w:ind w:firstLine="708"/>
        <w:rPr>
          <w:szCs w:val="24"/>
        </w:rPr>
      </w:pPr>
      <w:r w:rsidRPr="002E2089">
        <w:rPr>
          <w:szCs w:val="24"/>
        </w:rPr>
        <w:t>Отже, план роботи методичного кабінету на 201</w:t>
      </w:r>
      <w:r w:rsidR="00061198" w:rsidRPr="002E2089">
        <w:rPr>
          <w:szCs w:val="24"/>
        </w:rPr>
        <w:t>9</w:t>
      </w:r>
      <w:r w:rsidRPr="002E2089">
        <w:rPr>
          <w:szCs w:val="24"/>
        </w:rPr>
        <w:t>/20</w:t>
      </w:r>
      <w:r w:rsidR="00061198" w:rsidRPr="002E2089">
        <w:rPr>
          <w:szCs w:val="24"/>
        </w:rPr>
        <w:t>20</w:t>
      </w:r>
      <w:r w:rsidRPr="002E2089">
        <w:rPr>
          <w:szCs w:val="24"/>
        </w:rPr>
        <w:t xml:space="preserve"> </w:t>
      </w:r>
      <w:r w:rsidR="00F626B4" w:rsidRPr="002E2089">
        <w:rPr>
          <w:szCs w:val="24"/>
        </w:rPr>
        <w:t xml:space="preserve">навчальному році </w:t>
      </w:r>
      <w:r w:rsidRPr="002E2089">
        <w:rPr>
          <w:szCs w:val="24"/>
        </w:rPr>
        <w:t xml:space="preserve">виконано в повному обсязі. </w:t>
      </w:r>
    </w:p>
    <w:p w:rsidR="008112F2" w:rsidRPr="002E2089" w:rsidRDefault="008112F2" w:rsidP="00381B17">
      <w:pPr>
        <w:pStyle w:val="a3"/>
        <w:spacing w:line="276" w:lineRule="auto"/>
        <w:ind w:firstLine="708"/>
        <w:jc w:val="center"/>
        <w:rPr>
          <w:szCs w:val="24"/>
        </w:rPr>
      </w:pPr>
      <w:r w:rsidRPr="002E2089">
        <w:rPr>
          <w:b/>
          <w:szCs w:val="24"/>
        </w:rPr>
        <w:t>Робота з охорони життя і зміцнення здоров</w:t>
      </w:r>
      <w:r w:rsidRPr="002E2089">
        <w:rPr>
          <w:b/>
          <w:szCs w:val="24"/>
        </w:rPr>
        <w:sym w:font="Symbol" w:char="00A2"/>
      </w:r>
      <w:r w:rsidRPr="002E2089">
        <w:rPr>
          <w:b/>
          <w:szCs w:val="24"/>
        </w:rPr>
        <w:t>я дітей.</w:t>
      </w:r>
    </w:p>
    <w:p w:rsidR="00061198" w:rsidRPr="002E2089" w:rsidRDefault="00061198" w:rsidP="00381B17">
      <w:pPr>
        <w:overflowPunct w:val="0"/>
        <w:autoSpaceDE w:val="0"/>
        <w:autoSpaceDN w:val="0"/>
        <w:adjustRightInd w:val="0"/>
        <w:spacing w:line="276" w:lineRule="auto"/>
        <w:ind w:right="10" w:firstLine="684"/>
        <w:jc w:val="both"/>
        <w:rPr>
          <w:lang w:val="uk-UA"/>
        </w:rPr>
      </w:pPr>
      <w:r w:rsidRPr="002E2089">
        <w:rPr>
          <w:lang w:val="uk-UA"/>
        </w:rPr>
        <w:t>Робота з охорони життя і зміцнення здоров</w:t>
      </w:r>
      <w:r w:rsidRPr="002E2089">
        <w:rPr>
          <w:lang w:val="uk-UA"/>
        </w:rPr>
        <w:sym w:font="Symbol" w:char="00A2"/>
      </w:r>
      <w:r w:rsidRPr="002E2089">
        <w:rPr>
          <w:lang w:val="uk-UA"/>
        </w:rPr>
        <w:t xml:space="preserve">я дітей, </w:t>
      </w:r>
      <w:proofErr w:type="spellStart"/>
      <w:r w:rsidRPr="002E2089">
        <w:rPr>
          <w:lang w:val="uk-UA"/>
        </w:rPr>
        <w:t>медико-профілактична</w:t>
      </w:r>
      <w:proofErr w:type="spellEnd"/>
      <w:r w:rsidRPr="002E2089">
        <w:rPr>
          <w:lang w:val="uk-UA"/>
        </w:rPr>
        <w:t xml:space="preserve"> та фізкультурно-оздоровча робота – важливі напрямки у діяльності закладу. Медико-профілактичну роботу здійснювали:  сестра медична старша Валентина Прокопенко, сестра медична Валентина Савенко, інструктори з фізкультури Оксана Бойко, Людмила Лотоцька. </w:t>
      </w:r>
    </w:p>
    <w:p w:rsidR="008112F2" w:rsidRPr="002E2089" w:rsidRDefault="008112F2" w:rsidP="00FC0B68">
      <w:pPr>
        <w:pStyle w:val="a7"/>
        <w:spacing w:before="0" w:beforeAutospacing="0" w:after="0" w:afterAutospacing="0" w:line="276" w:lineRule="auto"/>
        <w:ind w:firstLine="318"/>
        <w:jc w:val="both"/>
        <w:rPr>
          <w:lang w:val="uk-UA"/>
        </w:rPr>
      </w:pPr>
      <w:r w:rsidRPr="002E2089">
        <w:rPr>
          <w:lang w:val="uk-UA"/>
        </w:rPr>
        <w:t>Адміністрацією закладу у 2019/2020 навчальному році систематично вивчалися умови забезпечення психофізичного здоров'я та розвитку вихованців дошкільного навчального закладу. При організації фізкультурно-оздоровчої роботи, інструктори з фізкультури забезпечували диференційований та індивідуальний підхід залежно від стану здоров’я кожного вихованця. Після перенесених хвороб фізичні навантаження дітям знижувалися. У кожній віковій групі за результатами обстеження дітей спеціалістами та на основі антропометричних вимірювань вівся листок здоров’я вихованців, згідно з яким  проводилося маркування меблів. Комплексна інтенсивна оздоровчо-профілактична робота у поєднанні з корекційно-педагогічними заходами в умовах звичайного режиму життя дошкільників забезпечила ефективність корекції та лікувально-відновлювальної роботи для дітей.</w:t>
      </w:r>
    </w:p>
    <w:p w:rsidR="00381B17" w:rsidRPr="002E2089" w:rsidRDefault="008112F2" w:rsidP="002E2089">
      <w:pPr>
        <w:pStyle w:val="a7"/>
        <w:spacing w:before="0" w:beforeAutospacing="0" w:after="150" w:afterAutospacing="0" w:line="276" w:lineRule="auto"/>
        <w:ind w:firstLine="315"/>
        <w:jc w:val="both"/>
        <w:rPr>
          <w:rStyle w:val="ac"/>
          <w:i w:val="0"/>
          <w:iCs w:val="0"/>
          <w:lang w:val="uk-UA"/>
        </w:rPr>
      </w:pPr>
      <w:r w:rsidRPr="002E2089">
        <w:rPr>
          <w:lang w:val="uk-UA"/>
        </w:rPr>
        <w:t>Протягом навчального року велика увага приділялася контролю за відвідуванням закладу дітьми. Своєчасно з’ясовувалися причини пропусків, проводилася роз'яснювальна робота з батьками. Порушення правил відвідування дітьми закладу  негативно впливає на засвоєння програмових вимог та їх розвиток.</w:t>
      </w:r>
    </w:p>
    <w:p w:rsidR="008112F2" w:rsidRPr="002E2089" w:rsidRDefault="008112F2" w:rsidP="00381B17">
      <w:pPr>
        <w:overflowPunct w:val="0"/>
        <w:autoSpaceDE w:val="0"/>
        <w:autoSpaceDN w:val="0"/>
        <w:adjustRightInd w:val="0"/>
        <w:spacing w:line="276" w:lineRule="auto"/>
        <w:ind w:right="10" w:firstLine="684"/>
        <w:jc w:val="center"/>
        <w:rPr>
          <w:rStyle w:val="ac"/>
          <w:b/>
          <w:bCs/>
          <w:i w:val="0"/>
          <w:shd w:val="clear" w:color="auto" w:fill="FFFFFF"/>
          <w:lang w:val="uk-UA"/>
        </w:rPr>
      </w:pPr>
      <w:r w:rsidRPr="002E2089">
        <w:rPr>
          <w:rStyle w:val="ac"/>
          <w:b/>
          <w:bCs/>
          <w:i w:val="0"/>
          <w:shd w:val="clear" w:color="auto" w:fill="FFFFFF"/>
          <w:lang w:val="uk-UA"/>
        </w:rPr>
        <w:t>Медичне обслуговування дітей.</w:t>
      </w:r>
    </w:p>
    <w:p w:rsidR="008112F2" w:rsidRPr="002E2089" w:rsidRDefault="008112F2" w:rsidP="00381B17">
      <w:pPr>
        <w:pStyle w:val="a7"/>
        <w:spacing w:before="0" w:beforeAutospacing="0" w:after="0" w:afterAutospacing="0" w:line="276" w:lineRule="auto"/>
        <w:ind w:firstLine="318"/>
        <w:jc w:val="both"/>
        <w:rPr>
          <w:lang w:val="uk-UA"/>
        </w:rPr>
      </w:pPr>
      <w:r w:rsidRPr="002E2089">
        <w:rPr>
          <w:lang w:val="uk-UA"/>
        </w:rPr>
        <w:t>Медичне обслуговування у дошкільному закладі здійснюють сестра медична старша Валентина Прокопенко, сестра медична Валентина Савенко, посади яких входять до штатного розпису дошкільного навчального закладу.</w:t>
      </w:r>
    </w:p>
    <w:p w:rsidR="00061198" w:rsidRPr="002E2089" w:rsidRDefault="00061198" w:rsidP="00381B17">
      <w:pPr>
        <w:overflowPunct w:val="0"/>
        <w:autoSpaceDE w:val="0"/>
        <w:autoSpaceDN w:val="0"/>
        <w:adjustRightInd w:val="0"/>
        <w:spacing w:line="276" w:lineRule="auto"/>
        <w:ind w:right="10" w:firstLine="684"/>
        <w:jc w:val="both"/>
        <w:rPr>
          <w:color w:val="000000"/>
          <w:lang w:val="uk-UA"/>
        </w:rPr>
      </w:pPr>
      <w:r w:rsidRPr="002E2089">
        <w:rPr>
          <w:lang w:val="uk-UA"/>
        </w:rPr>
        <w:t xml:space="preserve">У своїй роботі медична служба керується чинними нормативно-інструктивними документами  системи освіти та охорони здоров’я. План роботи медичної служби на 2019/2020 навчальному році виконаний в повному обсязі. Медичне обладнання та медичний інструментарій представлені у достатньому обсязі. Належним чином була оформлена </w:t>
      </w:r>
      <w:proofErr w:type="spellStart"/>
      <w:r w:rsidRPr="002E2089">
        <w:rPr>
          <w:lang w:val="uk-UA"/>
        </w:rPr>
        <w:t>обов</w:t>
      </w:r>
      <w:proofErr w:type="spellEnd"/>
      <w:r w:rsidRPr="002E2089">
        <w:rPr>
          <w:lang w:val="uk-UA"/>
        </w:rPr>
        <w:sym w:font="Times New Roman" w:char="2019"/>
      </w:r>
      <w:proofErr w:type="spellStart"/>
      <w:r w:rsidRPr="002E2089">
        <w:rPr>
          <w:lang w:val="uk-UA"/>
        </w:rPr>
        <w:t>язкова</w:t>
      </w:r>
      <w:proofErr w:type="spellEnd"/>
      <w:r w:rsidRPr="002E2089">
        <w:rPr>
          <w:lang w:val="uk-UA"/>
        </w:rPr>
        <w:t xml:space="preserve"> документація, своєчасно складалися плани роботи і звіти, місячний та річний план профілактичних щеплень, здійснювався щомісячний, щоквартальний, щорічний аналіз захворюваності та відвідування дітьми закладу, на кожну групу закладу складався лист здоров’я. Контролювався стан фізкультурно-оздоровчої роботи з дітьми та їх загартування; працював тифлоцентр, фізкультурна зала, басейн. Своєчасно проводився плановий профілактичний огляд дітей вузькими спеціалістами в декретовані вікові періоди, здійснювався контроль динаміки розвитку та стану здоров</w:t>
      </w:r>
      <w:r w:rsidRPr="002E2089">
        <w:rPr>
          <w:lang w:val="uk-UA"/>
        </w:rPr>
        <w:sym w:font="Times New Roman" w:char="2019"/>
      </w:r>
      <w:r w:rsidRPr="002E2089">
        <w:rPr>
          <w:lang w:val="uk-UA"/>
        </w:rPr>
        <w:t xml:space="preserve">я кожної дитини, щоквартальні антропометричні виміри в дошкільних групах закладу та щомісячні – в групах ясельного віку, визначення гостроти зору, перевірка постави, огляд на </w:t>
      </w:r>
      <w:proofErr w:type="spellStart"/>
      <w:r w:rsidRPr="002E2089">
        <w:rPr>
          <w:lang w:val="uk-UA"/>
        </w:rPr>
        <w:t>педикульоз</w:t>
      </w:r>
      <w:proofErr w:type="spellEnd"/>
      <w:r w:rsidRPr="002E2089">
        <w:rPr>
          <w:lang w:val="uk-UA"/>
        </w:rPr>
        <w:t xml:space="preserve">, </w:t>
      </w:r>
      <w:r w:rsidRPr="002E2089">
        <w:rPr>
          <w:color w:val="000000"/>
          <w:lang w:val="uk-UA"/>
        </w:rPr>
        <w:t>доліковування. Профілактичні щеплення проводилися згідно з наказом Міністерства охорони здоров’я України «Про порядок профілактичних щеплень в Україні», яким затверджені календар профілактичних щеплень, положення про організацію і проведення профілактичних щеплень тощо. Особиста гігієна персоналу не порушувалась, про ще свідчать протоколи контролю та результати аналізів</w:t>
      </w:r>
      <w:r w:rsidR="004406DC" w:rsidRPr="002E2089">
        <w:rPr>
          <w:color w:val="000000"/>
          <w:lang w:val="uk-UA"/>
        </w:rPr>
        <w:t xml:space="preserve"> </w:t>
      </w:r>
      <w:proofErr w:type="spellStart"/>
      <w:r w:rsidR="004406DC" w:rsidRPr="002E2089">
        <w:rPr>
          <w:color w:val="000000"/>
          <w:lang w:val="uk-UA"/>
        </w:rPr>
        <w:t>Держспоживпродслужби</w:t>
      </w:r>
      <w:proofErr w:type="spellEnd"/>
      <w:r w:rsidRPr="002E2089">
        <w:rPr>
          <w:color w:val="000000"/>
          <w:lang w:val="uk-UA"/>
        </w:rPr>
        <w:t>.</w:t>
      </w:r>
    </w:p>
    <w:p w:rsidR="00FC0B68" w:rsidRPr="002E2089" w:rsidRDefault="00FC0B68" w:rsidP="00FC0B68">
      <w:pPr>
        <w:overflowPunct w:val="0"/>
        <w:autoSpaceDE w:val="0"/>
        <w:autoSpaceDN w:val="0"/>
        <w:adjustRightInd w:val="0"/>
        <w:spacing w:line="276" w:lineRule="auto"/>
        <w:ind w:right="10" w:firstLine="684"/>
        <w:jc w:val="center"/>
        <w:rPr>
          <w:i/>
          <w:lang w:val="uk-UA"/>
        </w:rPr>
      </w:pPr>
      <w:r w:rsidRPr="002E2089">
        <w:rPr>
          <w:rStyle w:val="ac"/>
          <w:b/>
          <w:bCs/>
          <w:i w:val="0"/>
          <w:shd w:val="clear" w:color="auto" w:fill="FFFFFF"/>
          <w:lang w:val="uk-UA"/>
        </w:rPr>
        <w:lastRenderedPageBreak/>
        <w:t>Організація харчування дітей</w:t>
      </w:r>
    </w:p>
    <w:p w:rsidR="00061198" w:rsidRPr="002E2089" w:rsidRDefault="00061198" w:rsidP="00381B17">
      <w:pPr>
        <w:spacing w:line="276" w:lineRule="auto"/>
        <w:jc w:val="both"/>
        <w:rPr>
          <w:lang w:val="uk-UA"/>
        </w:rPr>
      </w:pPr>
      <w:r w:rsidRPr="002E2089">
        <w:rPr>
          <w:lang w:val="uk-UA"/>
        </w:rPr>
        <w:tab/>
        <w:t>В закладі здійснюється триразове</w:t>
      </w:r>
      <w:r w:rsidRPr="002E2089">
        <w:rPr>
          <w:color w:val="FF0000"/>
          <w:lang w:val="uk-UA"/>
        </w:rPr>
        <w:t xml:space="preserve"> </w:t>
      </w:r>
      <w:r w:rsidRPr="002E2089">
        <w:rPr>
          <w:lang w:val="uk-UA"/>
        </w:rPr>
        <w:t xml:space="preserve">харчування за двотижневим меню,  затверджені графіки видачі їжі для кожної вікової групи окремо. Персонал закладу дотримується норм та правил щодо організації харчування дітей. </w:t>
      </w:r>
      <w:r w:rsidRPr="002E2089">
        <w:rPr>
          <w:lang w:val="uk-UA"/>
        </w:rPr>
        <w:tab/>
        <w:t>Відповідно до рішення міської ради від 03.10.2019 №</w:t>
      </w:r>
      <w:r w:rsidR="004406DC" w:rsidRPr="002E2089">
        <w:rPr>
          <w:lang w:val="uk-UA"/>
        </w:rPr>
        <w:t xml:space="preserve"> </w:t>
      </w:r>
      <w:r w:rsidRPr="002E2089">
        <w:rPr>
          <w:lang w:val="uk-UA"/>
        </w:rPr>
        <w:t>512  встановлена з 01.01.2020 року грошова вартість витрат на харчування вихованців у закладі на день становить: для дітей до 3 років – 30 грн., від 3 до 7 років - 36 грн. Оплата за харчування здійснюється у співвідношенні: 40% - міській бюджет та 60% - батьківська плата.</w:t>
      </w:r>
    </w:p>
    <w:p w:rsidR="00061198" w:rsidRPr="002E2089" w:rsidRDefault="00061198" w:rsidP="00381B17">
      <w:pPr>
        <w:overflowPunct w:val="0"/>
        <w:autoSpaceDE w:val="0"/>
        <w:autoSpaceDN w:val="0"/>
        <w:adjustRightInd w:val="0"/>
        <w:spacing w:line="276" w:lineRule="auto"/>
        <w:ind w:firstLine="708"/>
        <w:jc w:val="both"/>
        <w:rPr>
          <w:lang w:val="uk-UA"/>
        </w:rPr>
      </w:pPr>
      <w:r w:rsidRPr="002E2089">
        <w:rPr>
          <w:color w:val="000000"/>
          <w:lang w:val="uk-UA"/>
        </w:rPr>
        <w:t>Систематичний</w:t>
      </w:r>
      <w:r w:rsidRPr="002E2089">
        <w:rPr>
          <w:lang w:val="uk-UA"/>
        </w:rPr>
        <w:t xml:space="preserve"> контроль за станом харчування здійснюється завідуючою, старшою медичною сестрою, сестрою медичною з дієтичного харчування. Результати контролю фіксуються, обговорюються на виробничих нарадах при завідуючій,  раді закладу, батьківських зборах. Фото-звіти про організацію харчування дітей регулярно викладаються на сторінках груп в </w:t>
      </w:r>
      <w:proofErr w:type="spellStart"/>
      <w:r w:rsidR="006D4F24" w:rsidRPr="002E2089">
        <w:rPr>
          <w:lang w:val="uk-UA"/>
        </w:rPr>
        <w:t>Facebook</w:t>
      </w:r>
      <w:proofErr w:type="spellEnd"/>
      <w:r w:rsidRPr="002E2089">
        <w:rPr>
          <w:lang w:val="uk-UA"/>
        </w:rPr>
        <w:t>, а меню – щоденно в групі</w:t>
      </w:r>
      <w:r w:rsidR="006D4F24" w:rsidRPr="002E2089">
        <w:rPr>
          <w:lang w:val="uk-UA"/>
        </w:rPr>
        <w:t xml:space="preserve"> батьківського комітету у </w:t>
      </w:r>
      <w:r w:rsidR="006D4F24" w:rsidRPr="002E2089">
        <w:rPr>
          <w:lang w:val="en-US"/>
        </w:rPr>
        <w:t>V</w:t>
      </w:r>
      <w:r w:rsidRPr="002E2089">
        <w:rPr>
          <w:lang w:val="uk-UA"/>
        </w:rPr>
        <w:t>і</w:t>
      </w:r>
      <w:proofErr w:type="spellStart"/>
      <w:r w:rsidR="006D4F24" w:rsidRPr="002E2089">
        <w:rPr>
          <w:lang w:val="en-US"/>
        </w:rPr>
        <w:t>ber</w:t>
      </w:r>
      <w:proofErr w:type="spellEnd"/>
      <w:r w:rsidRPr="002E2089">
        <w:rPr>
          <w:lang w:val="uk-UA"/>
        </w:rPr>
        <w:t xml:space="preserve">. </w:t>
      </w:r>
    </w:p>
    <w:p w:rsidR="00061198" w:rsidRPr="002E2089" w:rsidRDefault="00061198" w:rsidP="00381B17">
      <w:pPr>
        <w:overflowPunct w:val="0"/>
        <w:autoSpaceDE w:val="0"/>
        <w:autoSpaceDN w:val="0"/>
        <w:adjustRightInd w:val="0"/>
        <w:spacing w:line="276" w:lineRule="auto"/>
        <w:ind w:firstLine="708"/>
        <w:jc w:val="both"/>
        <w:rPr>
          <w:lang w:val="uk-UA"/>
        </w:rPr>
      </w:pPr>
      <w:r w:rsidRPr="002E2089">
        <w:rPr>
          <w:lang w:val="uk-UA"/>
        </w:rPr>
        <w:t>Харчування дітей різноманітне за складом продуктів і в основному задовольняє потреби дітей у основних харчових речовинах. Однак впродовж року норми харчування виконувалися не в повному обсязі.</w:t>
      </w:r>
      <w:r w:rsidRPr="002E2089">
        <w:rPr>
          <w:color w:val="FF0000"/>
          <w:lang w:val="uk-UA"/>
        </w:rPr>
        <w:t xml:space="preserve"> </w:t>
      </w:r>
      <w:r w:rsidRPr="002E2089">
        <w:rPr>
          <w:color w:val="000000"/>
          <w:lang w:val="uk-UA"/>
        </w:rPr>
        <w:t xml:space="preserve">Дані таблиці </w:t>
      </w:r>
      <w:r w:rsidRPr="002E2089">
        <w:rPr>
          <w:lang w:val="uk-UA"/>
        </w:rPr>
        <w:t xml:space="preserve">свідчать про нестачу овочів, соку, молока, цукру, яєць, сиру кисломолочного, м’яса (сад),  та риби  в раціоні дітей. </w:t>
      </w:r>
    </w:p>
    <w:p w:rsidR="00FC0B68" w:rsidRPr="002E2089" w:rsidRDefault="00FC0B68" w:rsidP="00FC0B68">
      <w:pPr>
        <w:overflowPunct w:val="0"/>
        <w:autoSpaceDE w:val="0"/>
        <w:autoSpaceDN w:val="0"/>
        <w:adjustRightInd w:val="0"/>
        <w:spacing w:line="276" w:lineRule="auto"/>
        <w:jc w:val="both"/>
        <w:rPr>
          <w:color w:val="000000"/>
          <w:lang w:val="uk-UA"/>
        </w:rPr>
      </w:pPr>
      <w:r w:rsidRPr="002E2089">
        <w:rPr>
          <w:color w:val="000000"/>
          <w:lang w:val="uk-UA"/>
        </w:rPr>
        <w:t>Таблиця  «Аналіз реалізації основних продуктів харчування за 2019-2020 навчальний рік»</w:t>
      </w:r>
    </w:p>
    <w:tbl>
      <w:tblPr>
        <w:tblpPr w:leftFromText="180" w:rightFromText="180" w:vertAnchor="text" w:horzAnchor="margin" w:tblpY="167"/>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86"/>
        <w:gridCol w:w="2590"/>
        <w:gridCol w:w="2159"/>
        <w:gridCol w:w="2302"/>
        <w:gridCol w:w="2013"/>
      </w:tblGrid>
      <w:tr w:rsidR="00FC0B68" w:rsidRPr="002E2089" w:rsidTr="00FC0B68">
        <w:tc>
          <w:tcPr>
            <w:tcW w:w="686" w:type="dxa"/>
            <w:tcBorders>
              <w:top w:val="single" w:sz="6" w:space="0" w:color="auto"/>
              <w:left w:val="single" w:sz="6" w:space="0" w:color="auto"/>
              <w:bottom w:val="single" w:sz="6" w:space="0" w:color="auto"/>
              <w:right w:val="single" w:sz="6" w:space="0" w:color="auto"/>
            </w:tcBorders>
            <w:hideMark/>
          </w:tcPr>
          <w:p w:rsidR="00FC0B68" w:rsidRPr="002E2089" w:rsidRDefault="00FC0B68" w:rsidP="00FC0B68">
            <w:pPr>
              <w:overflowPunct w:val="0"/>
              <w:autoSpaceDE w:val="0"/>
              <w:autoSpaceDN w:val="0"/>
              <w:adjustRightInd w:val="0"/>
              <w:spacing w:line="276" w:lineRule="auto"/>
              <w:jc w:val="both"/>
              <w:rPr>
                <w:b/>
                <w:color w:val="000000"/>
                <w:lang w:val="uk-UA"/>
              </w:rPr>
            </w:pPr>
            <w:r w:rsidRPr="002E2089">
              <w:rPr>
                <w:b/>
                <w:color w:val="000000"/>
                <w:lang w:val="uk-UA"/>
              </w:rPr>
              <w:t>№ з/п</w:t>
            </w:r>
          </w:p>
        </w:tc>
        <w:tc>
          <w:tcPr>
            <w:tcW w:w="2590" w:type="dxa"/>
            <w:tcBorders>
              <w:top w:val="single" w:sz="6" w:space="0" w:color="auto"/>
              <w:left w:val="single" w:sz="6" w:space="0" w:color="auto"/>
              <w:bottom w:val="single" w:sz="6" w:space="0" w:color="auto"/>
              <w:right w:val="single" w:sz="6" w:space="0" w:color="auto"/>
            </w:tcBorders>
            <w:hideMark/>
          </w:tcPr>
          <w:p w:rsidR="00FC0B68" w:rsidRPr="002E2089" w:rsidRDefault="00FC0B68" w:rsidP="00FC0B68">
            <w:pPr>
              <w:overflowPunct w:val="0"/>
              <w:autoSpaceDE w:val="0"/>
              <w:autoSpaceDN w:val="0"/>
              <w:adjustRightInd w:val="0"/>
              <w:spacing w:line="276" w:lineRule="auto"/>
              <w:jc w:val="center"/>
              <w:rPr>
                <w:b/>
                <w:color w:val="000000"/>
                <w:lang w:val="uk-UA"/>
              </w:rPr>
            </w:pPr>
            <w:r w:rsidRPr="002E2089">
              <w:rPr>
                <w:b/>
                <w:color w:val="000000"/>
                <w:lang w:val="uk-UA"/>
              </w:rPr>
              <w:t>Найменування продуктів</w:t>
            </w:r>
          </w:p>
        </w:tc>
        <w:tc>
          <w:tcPr>
            <w:tcW w:w="2159" w:type="dxa"/>
            <w:tcBorders>
              <w:top w:val="single" w:sz="6" w:space="0" w:color="auto"/>
              <w:left w:val="single" w:sz="6" w:space="0" w:color="auto"/>
              <w:bottom w:val="single" w:sz="6" w:space="0" w:color="auto"/>
              <w:right w:val="single" w:sz="6" w:space="0" w:color="auto"/>
            </w:tcBorders>
            <w:hideMark/>
          </w:tcPr>
          <w:p w:rsidR="00FC0B68" w:rsidRPr="002E2089" w:rsidRDefault="00FC0B68" w:rsidP="00FC0B68">
            <w:pPr>
              <w:overflowPunct w:val="0"/>
              <w:autoSpaceDE w:val="0"/>
              <w:autoSpaceDN w:val="0"/>
              <w:adjustRightInd w:val="0"/>
              <w:spacing w:line="276" w:lineRule="auto"/>
              <w:jc w:val="center"/>
              <w:rPr>
                <w:b/>
                <w:color w:val="000000"/>
                <w:lang w:val="uk-UA"/>
              </w:rPr>
            </w:pPr>
            <w:r w:rsidRPr="002E2089">
              <w:rPr>
                <w:b/>
                <w:color w:val="000000"/>
                <w:lang w:val="uk-UA"/>
              </w:rPr>
              <w:t>Норма харчування,</w:t>
            </w:r>
          </w:p>
          <w:p w:rsidR="00FC0B68" w:rsidRPr="002E2089" w:rsidRDefault="00FC0B68" w:rsidP="00FC0B68">
            <w:pPr>
              <w:overflowPunct w:val="0"/>
              <w:autoSpaceDE w:val="0"/>
              <w:autoSpaceDN w:val="0"/>
              <w:adjustRightInd w:val="0"/>
              <w:spacing w:line="276" w:lineRule="auto"/>
              <w:jc w:val="center"/>
              <w:rPr>
                <w:b/>
                <w:color w:val="000000"/>
                <w:lang w:val="uk-UA"/>
              </w:rPr>
            </w:pPr>
            <w:r w:rsidRPr="002E2089">
              <w:rPr>
                <w:b/>
                <w:color w:val="000000"/>
                <w:lang w:val="uk-UA"/>
              </w:rPr>
              <w:t>ясла/сад</w:t>
            </w:r>
          </w:p>
        </w:tc>
        <w:tc>
          <w:tcPr>
            <w:tcW w:w="2302" w:type="dxa"/>
            <w:tcBorders>
              <w:top w:val="single" w:sz="6" w:space="0" w:color="auto"/>
              <w:left w:val="single" w:sz="6" w:space="0" w:color="auto"/>
              <w:bottom w:val="single" w:sz="6" w:space="0" w:color="auto"/>
              <w:right w:val="single" w:sz="6" w:space="0" w:color="auto"/>
            </w:tcBorders>
            <w:hideMark/>
          </w:tcPr>
          <w:p w:rsidR="00FC0B68" w:rsidRPr="002E2089" w:rsidRDefault="00FC0B68" w:rsidP="00FC0B68">
            <w:pPr>
              <w:overflowPunct w:val="0"/>
              <w:autoSpaceDE w:val="0"/>
              <w:autoSpaceDN w:val="0"/>
              <w:adjustRightInd w:val="0"/>
              <w:spacing w:line="276" w:lineRule="auto"/>
              <w:jc w:val="center"/>
              <w:rPr>
                <w:b/>
                <w:color w:val="000000"/>
                <w:lang w:val="uk-UA"/>
              </w:rPr>
            </w:pPr>
            <w:r w:rsidRPr="002E2089">
              <w:rPr>
                <w:b/>
                <w:color w:val="000000"/>
                <w:lang w:val="uk-UA"/>
              </w:rPr>
              <w:t>Фактично отримано, ясла/сад</w:t>
            </w:r>
          </w:p>
        </w:tc>
        <w:tc>
          <w:tcPr>
            <w:tcW w:w="2013" w:type="dxa"/>
            <w:tcBorders>
              <w:top w:val="single" w:sz="6" w:space="0" w:color="auto"/>
              <w:left w:val="single" w:sz="6" w:space="0" w:color="auto"/>
              <w:bottom w:val="single" w:sz="6" w:space="0" w:color="auto"/>
              <w:right w:val="single" w:sz="6" w:space="0" w:color="auto"/>
            </w:tcBorders>
            <w:hideMark/>
          </w:tcPr>
          <w:p w:rsidR="00FC0B68" w:rsidRPr="002E2089" w:rsidRDefault="00FC0B68" w:rsidP="00FC0B68">
            <w:pPr>
              <w:spacing w:line="276" w:lineRule="auto"/>
              <w:jc w:val="center"/>
              <w:rPr>
                <w:b/>
                <w:lang w:val="uk-UA"/>
              </w:rPr>
            </w:pPr>
            <w:r w:rsidRPr="002E2089">
              <w:rPr>
                <w:b/>
                <w:lang w:val="uk-UA"/>
              </w:rPr>
              <w:t>Виконання норм</w:t>
            </w:r>
          </w:p>
          <w:p w:rsidR="00FC0B68" w:rsidRPr="002E2089" w:rsidRDefault="00FC0B68" w:rsidP="00FC0B68">
            <w:pPr>
              <w:spacing w:line="276" w:lineRule="auto"/>
              <w:jc w:val="center"/>
              <w:rPr>
                <w:b/>
                <w:lang w:val="uk-UA"/>
              </w:rPr>
            </w:pPr>
            <w:r w:rsidRPr="002E2089">
              <w:rPr>
                <w:b/>
                <w:lang w:val="uk-UA"/>
              </w:rPr>
              <w:t>у %</w:t>
            </w:r>
          </w:p>
          <w:p w:rsidR="00FC0B68" w:rsidRPr="002E2089" w:rsidRDefault="00FC0B68" w:rsidP="00FC0B68">
            <w:pPr>
              <w:overflowPunct w:val="0"/>
              <w:autoSpaceDE w:val="0"/>
              <w:autoSpaceDN w:val="0"/>
              <w:adjustRightInd w:val="0"/>
              <w:spacing w:line="276" w:lineRule="auto"/>
              <w:jc w:val="center"/>
              <w:rPr>
                <w:b/>
                <w:color w:val="000000"/>
                <w:lang w:val="uk-UA"/>
              </w:rPr>
            </w:pPr>
            <w:r w:rsidRPr="002E2089">
              <w:rPr>
                <w:b/>
                <w:lang w:val="uk-UA"/>
              </w:rPr>
              <w:t>(ясла/сад)</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Картопля</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1170/1710</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1240/1716</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106/100</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Овочі</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1620/2070</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792/1008</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49/49</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Фрукти</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405/900</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601/414</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148/46</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Сік</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450/630</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160/148</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35/23</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Цукор</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315/405</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187/148</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59/36</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Масло вершкове</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108/189</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96/154</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89/81</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Олія</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54/81</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62/70</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115/86</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Яйце</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90/180</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81/117</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90/65</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Молоко</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3150/3600</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1763/2041</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56/57</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Сир кисломолочний</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315/405</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284/265</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90/65</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Сир твердий</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27/45</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27/30</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100/67</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М</w:t>
            </w:r>
            <w:r w:rsidRPr="002E2089">
              <w:rPr>
                <w:color w:val="000000"/>
                <w:lang w:val="uk-UA"/>
              </w:rPr>
              <w:sym w:font="Courier New" w:char="2019"/>
            </w:r>
            <w:r w:rsidRPr="002E2089">
              <w:rPr>
                <w:color w:val="000000"/>
                <w:lang w:val="uk-UA"/>
              </w:rPr>
              <w:t>ясо</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540/900</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535/684</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99/76</w:t>
            </w:r>
          </w:p>
        </w:tc>
      </w:tr>
      <w:tr w:rsidR="00FC0B68" w:rsidRPr="002E2089" w:rsidTr="00FC0B68">
        <w:tc>
          <w:tcPr>
            <w:tcW w:w="686" w:type="dxa"/>
            <w:tcBorders>
              <w:top w:val="single" w:sz="6" w:space="0" w:color="auto"/>
              <w:left w:val="single" w:sz="6" w:space="0" w:color="auto"/>
              <w:bottom w:val="single" w:sz="6" w:space="0" w:color="auto"/>
              <w:right w:val="single" w:sz="6" w:space="0" w:color="auto"/>
            </w:tcBorders>
          </w:tcPr>
          <w:p w:rsidR="00FC0B68" w:rsidRPr="002E2089" w:rsidRDefault="00FC0B68" w:rsidP="00FC0B68">
            <w:pPr>
              <w:numPr>
                <w:ilvl w:val="0"/>
                <w:numId w:val="12"/>
              </w:numPr>
              <w:overflowPunct w:val="0"/>
              <w:autoSpaceDE w:val="0"/>
              <w:autoSpaceDN w:val="0"/>
              <w:adjustRightInd w:val="0"/>
              <w:spacing w:after="200" w:line="276" w:lineRule="auto"/>
              <w:jc w:val="both"/>
              <w:rPr>
                <w:color w:val="000000"/>
                <w:lang w:val="uk-UA"/>
              </w:rPr>
            </w:pPr>
          </w:p>
        </w:tc>
        <w:tc>
          <w:tcPr>
            <w:tcW w:w="2590"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Риба</w:t>
            </w:r>
          </w:p>
        </w:tc>
        <w:tc>
          <w:tcPr>
            <w:tcW w:w="2159"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180/405</w:t>
            </w:r>
          </w:p>
        </w:tc>
        <w:tc>
          <w:tcPr>
            <w:tcW w:w="2302"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134/187</w:t>
            </w:r>
          </w:p>
        </w:tc>
        <w:tc>
          <w:tcPr>
            <w:tcW w:w="2013" w:type="dxa"/>
            <w:tcBorders>
              <w:top w:val="single" w:sz="6" w:space="0" w:color="auto"/>
              <w:left w:val="single" w:sz="6" w:space="0" w:color="auto"/>
              <w:bottom w:val="single" w:sz="6" w:space="0" w:color="auto"/>
              <w:right w:val="single" w:sz="6" w:space="0" w:color="auto"/>
            </w:tcBorders>
            <w:vAlign w:val="center"/>
            <w:hideMark/>
          </w:tcPr>
          <w:p w:rsidR="00FC0B68" w:rsidRPr="002E2089" w:rsidRDefault="00FC0B68" w:rsidP="00FC0B68">
            <w:pPr>
              <w:overflowPunct w:val="0"/>
              <w:autoSpaceDE w:val="0"/>
              <w:autoSpaceDN w:val="0"/>
              <w:adjustRightInd w:val="0"/>
              <w:spacing w:line="276" w:lineRule="auto"/>
              <w:jc w:val="center"/>
              <w:rPr>
                <w:color w:val="000000"/>
                <w:lang w:val="uk-UA"/>
              </w:rPr>
            </w:pPr>
            <w:r w:rsidRPr="002E2089">
              <w:rPr>
                <w:color w:val="000000"/>
                <w:lang w:val="uk-UA"/>
              </w:rPr>
              <w:t>74/46</w:t>
            </w:r>
          </w:p>
        </w:tc>
      </w:tr>
    </w:tbl>
    <w:p w:rsidR="00FC0B68" w:rsidRPr="002E2089" w:rsidRDefault="00FC0B68" w:rsidP="00FC0B68">
      <w:pPr>
        <w:overflowPunct w:val="0"/>
        <w:autoSpaceDE w:val="0"/>
        <w:autoSpaceDN w:val="0"/>
        <w:adjustRightInd w:val="0"/>
        <w:spacing w:line="276" w:lineRule="auto"/>
        <w:jc w:val="both"/>
        <w:rPr>
          <w:lang w:val="uk-UA"/>
        </w:rPr>
      </w:pPr>
    </w:p>
    <w:p w:rsidR="002E2089" w:rsidRDefault="002E2089" w:rsidP="00FC0B68">
      <w:pPr>
        <w:overflowPunct w:val="0"/>
        <w:autoSpaceDE w:val="0"/>
        <w:autoSpaceDN w:val="0"/>
        <w:adjustRightInd w:val="0"/>
        <w:spacing w:line="276" w:lineRule="auto"/>
        <w:ind w:firstLine="708"/>
        <w:jc w:val="center"/>
        <w:rPr>
          <w:b/>
          <w:color w:val="000000"/>
          <w:lang w:val="uk-UA"/>
        </w:rPr>
      </w:pPr>
    </w:p>
    <w:p w:rsidR="002E2089" w:rsidRDefault="002E2089" w:rsidP="00FC0B68">
      <w:pPr>
        <w:overflowPunct w:val="0"/>
        <w:autoSpaceDE w:val="0"/>
        <w:autoSpaceDN w:val="0"/>
        <w:adjustRightInd w:val="0"/>
        <w:spacing w:line="276" w:lineRule="auto"/>
        <w:ind w:firstLine="708"/>
        <w:jc w:val="center"/>
        <w:rPr>
          <w:b/>
          <w:color w:val="000000"/>
          <w:lang w:val="uk-UA"/>
        </w:rPr>
      </w:pPr>
    </w:p>
    <w:p w:rsidR="00FC0B68" w:rsidRPr="002E2089" w:rsidRDefault="00E0720E" w:rsidP="00FC0B68">
      <w:pPr>
        <w:overflowPunct w:val="0"/>
        <w:autoSpaceDE w:val="0"/>
        <w:autoSpaceDN w:val="0"/>
        <w:adjustRightInd w:val="0"/>
        <w:spacing w:line="276" w:lineRule="auto"/>
        <w:ind w:firstLine="708"/>
        <w:jc w:val="center"/>
        <w:rPr>
          <w:color w:val="000000"/>
          <w:lang w:val="uk-UA"/>
        </w:rPr>
      </w:pPr>
      <w:r w:rsidRPr="002E2089">
        <w:rPr>
          <w:b/>
          <w:color w:val="000000"/>
          <w:lang w:val="uk-UA"/>
        </w:rPr>
        <w:lastRenderedPageBreak/>
        <w:t>Аналіз з</w:t>
      </w:r>
      <w:r w:rsidR="00FC0B68" w:rsidRPr="002E2089">
        <w:rPr>
          <w:b/>
          <w:color w:val="000000"/>
          <w:lang w:val="uk-UA"/>
        </w:rPr>
        <w:t>ахворюван</w:t>
      </w:r>
      <w:r w:rsidRPr="002E2089">
        <w:rPr>
          <w:b/>
          <w:color w:val="000000"/>
          <w:lang w:val="uk-UA"/>
        </w:rPr>
        <w:t>ості</w:t>
      </w:r>
      <w:r w:rsidR="00FC0B68" w:rsidRPr="002E2089">
        <w:rPr>
          <w:b/>
          <w:color w:val="000000"/>
          <w:lang w:val="uk-UA"/>
        </w:rPr>
        <w:t xml:space="preserve"> вихованців</w:t>
      </w:r>
      <w:r w:rsidR="00FC0B68" w:rsidRPr="002E2089">
        <w:rPr>
          <w:color w:val="000000"/>
          <w:lang w:val="uk-UA"/>
        </w:rPr>
        <w:t xml:space="preserve">. </w:t>
      </w:r>
    </w:p>
    <w:p w:rsidR="00061198" w:rsidRPr="002E2089" w:rsidRDefault="00061198" w:rsidP="00381B17">
      <w:pPr>
        <w:overflowPunct w:val="0"/>
        <w:autoSpaceDE w:val="0"/>
        <w:autoSpaceDN w:val="0"/>
        <w:adjustRightInd w:val="0"/>
        <w:spacing w:line="276" w:lineRule="auto"/>
        <w:ind w:firstLine="708"/>
        <w:jc w:val="both"/>
        <w:rPr>
          <w:color w:val="000000"/>
          <w:lang w:val="uk-UA"/>
        </w:rPr>
      </w:pPr>
      <w:r w:rsidRPr="002E2089">
        <w:rPr>
          <w:color w:val="000000"/>
          <w:lang w:val="uk-UA"/>
        </w:rPr>
        <w:t xml:space="preserve">Відомості звітів медичної служби на кінець 2019/2020 навчальному році узагальнені в таблицях 1-8. </w:t>
      </w:r>
    </w:p>
    <w:p w:rsidR="00061198" w:rsidRPr="002E2089" w:rsidRDefault="00061198" w:rsidP="002E2089">
      <w:pPr>
        <w:overflowPunct w:val="0"/>
        <w:autoSpaceDE w:val="0"/>
        <w:autoSpaceDN w:val="0"/>
        <w:adjustRightInd w:val="0"/>
        <w:spacing w:line="276" w:lineRule="auto"/>
        <w:ind w:firstLine="708"/>
        <w:jc w:val="both"/>
      </w:pPr>
      <w:r w:rsidRPr="002E2089">
        <w:rPr>
          <w:color w:val="000000"/>
          <w:lang w:val="uk-UA"/>
        </w:rPr>
        <w:t xml:space="preserve">Аналіз цифрових даних таблиць 1-8 свідчить, що </w:t>
      </w:r>
      <w:proofErr w:type="spellStart"/>
      <w:r w:rsidRPr="002E2089">
        <w:rPr>
          <w:color w:val="000000"/>
          <w:lang w:val="uk-UA"/>
        </w:rPr>
        <w:t>середньосписковий</w:t>
      </w:r>
      <w:proofErr w:type="spellEnd"/>
      <w:r w:rsidRPr="002E2089">
        <w:rPr>
          <w:color w:val="000000"/>
          <w:lang w:val="uk-UA"/>
        </w:rPr>
        <w:t xml:space="preserve"> склад </w:t>
      </w:r>
      <w:r w:rsidRPr="002E2089">
        <w:rPr>
          <w:lang w:val="uk-UA"/>
        </w:rPr>
        <w:t>дітей складав 162 (при нормі 140).</w:t>
      </w:r>
      <w:r w:rsidRPr="002E2089">
        <w:rPr>
          <w:color w:val="000000"/>
          <w:lang w:val="uk-UA"/>
        </w:rPr>
        <w:t xml:space="preserve"> У 2019/2020 навчальному році загальна кількість відвідування складає 75,6 д/днів. До 3-х років – 55,9 д/днів, з 3 – 6 років – 80,9 д/днів. </w:t>
      </w:r>
      <w:r w:rsidRPr="002E2089">
        <w:rPr>
          <w:color w:val="FF0000"/>
          <w:lang w:val="uk-UA"/>
        </w:rPr>
        <w:t xml:space="preserve"> </w:t>
      </w:r>
      <w:r w:rsidRPr="002E2089">
        <w:rPr>
          <w:lang w:val="uk-UA"/>
        </w:rPr>
        <w:t>Зменшилась загальна кількість пропусків серед дітей ясельного віку.</w:t>
      </w:r>
      <w:r w:rsidRPr="002E2089">
        <w:rPr>
          <w:color w:val="FF0000"/>
          <w:lang w:val="uk-UA"/>
        </w:rPr>
        <w:t xml:space="preserve"> </w:t>
      </w:r>
      <w:r w:rsidRPr="002E2089">
        <w:rPr>
          <w:lang w:val="uk-UA"/>
        </w:rPr>
        <w:t xml:space="preserve">Слід відмітити, що найбільш високі показники відвідування були в групах №9 ( Наталія Семендяй, Катерина </w:t>
      </w:r>
      <w:proofErr w:type="spellStart"/>
      <w:r w:rsidRPr="002E2089">
        <w:rPr>
          <w:lang w:val="uk-UA"/>
        </w:rPr>
        <w:t>Климочкина</w:t>
      </w:r>
      <w:proofErr w:type="spellEnd"/>
      <w:r w:rsidRPr="002E2089">
        <w:rPr>
          <w:lang w:val="uk-UA"/>
        </w:rPr>
        <w:t xml:space="preserve">, Неля </w:t>
      </w:r>
      <w:proofErr w:type="spellStart"/>
      <w:r w:rsidRPr="002E2089">
        <w:rPr>
          <w:lang w:val="uk-UA"/>
        </w:rPr>
        <w:t>Пилеко</w:t>
      </w:r>
      <w:proofErr w:type="spellEnd"/>
      <w:r w:rsidRPr="002E2089">
        <w:rPr>
          <w:lang w:val="uk-UA"/>
        </w:rPr>
        <w:t xml:space="preserve">), №10 (Світлана </w:t>
      </w:r>
      <w:proofErr w:type="spellStart"/>
      <w:r w:rsidRPr="002E2089">
        <w:rPr>
          <w:lang w:val="uk-UA"/>
        </w:rPr>
        <w:t>Грук</w:t>
      </w:r>
      <w:proofErr w:type="spellEnd"/>
      <w:r w:rsidRPr="002E2089">
        <w:rPr>
          <w:lang w:val="uk-UA"/>
        </w:rPr>
        <w:t xml:space="preserve">, Валентина </w:t>
      </w:r>
      <w:proofErr w:type="spellStart"/>
      <w:r w:rsidRPr="002E2089">
        <w:rPr>
          <w:lang w:val="uk-UA"/>
        </w:rPr>
        <w:t>Трухан</w:t>
      </w:r>
      <w:proofErr w:type="spellEnd"/>
      <w:r w:rsidRPr="002E2089">
        <w:rPr>
          <w:lang w:val="uk-UA"/>
        </w:rPr>
        <w:t xml:space="preserve">, Зінаїда </w:t>
      </w:r>
      <w:proofErr w:type="spellStart"/>
      <w:r w:rsidRPr="002E2089">
        <w:rPr>
          <w:lang w:val="uk-UA"/>
        </w:rPr>
        <w:t>Саченок</w:t>
      </w:r>
      <w:proofErr w:type="spellEnd"/>
      <w:r w:rsidRPr="002E2089">
        <w:rPr>
          <w:lang w:val="uk-UA"/>
        </w:rPr>
        <w:t>), №5 (Лілія Кириченко, Наталія Семендяй, Валентина Цибуля).</w:t>
      </w:r>
      <w:r w:rsidRPr="002E2089">
        <w:rPr>
          <w:color w:val="FF0000"/>
          <w:lang w:val="uk-UA"/>
        </w:rPr>
        <w:t xml:space="preserve"> </w:t>
      </w:r>
      <w:r w:rsidRPr="002E2089">
        <w:rPr>
          <w:lang w:val="uk-UA"/>
        </w:rPr>
        <w:t>В середньому відвідування по закладу склало за рік  58 %.</w:t>
      </w:r>
      <w:r w:rsidRPr="002E2089">
        <w:rPr>
          <w:color w:val="FF0000"/>
          <w:lang w:val="uk-UA"/>
        </w:rPr>
        <w:t xml:space="preserve"> </w:t>
      </w:r>
    </w:p>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r w:rsidRPr="002E2089">
        <w:rPr>
          <w:b/>
          <w:color w:val="000000"/>
          <w:sz w:val="22"/>
          <w:szCs w:val="22"/>
          <w:lang w:val="uk-UA"/>
        </w:rPr>
        <w:t xml:space="preserve">Таблиця 1. </w:t>
      </w:r>
      <w:proofErr w:type="spellStart"/>
      <w:r w:rsidRPr="002E2089">
        <w:rPr>
          <w:b/>
          <w:color w:val="000000"/>
          <w:sz w:val="22"/>
          <w:szCs w:val="22"/>
          <w:lang w:val="uk-UA"/>
        </w:rPr>
        <w:t>Списочний</w:t>
      </w:r>
      <w:proofErr w:type="spellEnd"/>
      <w:r w:rsidRPr="002E2089">
        <w:rPr>
          <w:b/>
          <w:color w:val="000000"/>
          <w:sz w:val="22"/>
          <w:szCs w:val="22"/>
          <w:lang w:val="uk-UA"/>
        </w:rPr>
        <w:t xml:space="preserve"> склад дітей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3180"/>
        <w:gridCol w:w="3498"/>
      </w:tblGrid>
      <w:tr w:rsidR="00061198" w:rsidRPr="002E2089" w:rsidTr="00C12A26">
        <w:tc>
          <w:tcPr>
            <w:tcW w:w="3211" w:type="dxa"/>
            <w:tcBorders>
              <w:top w:val="single" w:sz="4" w:space="0" w:color="auto"/>
              <w:left w:val="single" w:sz="4" w:space="0" w:color="auto"/>
              <w:bottom w:val="single" w:sz="4" w:space="0" w:color="auto"/>
              <w:right w:val="single" w:sz="4" w:space="0" w:color="auto"/>
            </w:tcBorders>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p>
        </w:tc>
        <w:tc>
          <w:tcPr>
            <w:tcW w:w="318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2018-2019</w:t>
            </w:r>
          </w:p>
        </w:tc>
        <w:tc>
          <w:tcPr>
            <w:tcW w:w="349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2019-2020</w:t>
            </w:r>
          </w:p>
        </w:tc>
      </w:tr>
      <w:tr w:rsidR="00061198" w:rsidRPr="002E2089" w:rsidTr="00C12A26">
        <w:tc>
          <w:tcPr>
            <w:tcW w:w="321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Всього</w:t>
            </w:r>
          </w:p>
        </w:tc>
        <w:tc>
          <w:tcPr>
            <w:tcW w:w="318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168</w:t>
            </w:r>
          </w:p>
        </w:tc>
        <w:tc>
          <w:tcPr>
            <w:tcW w:w="349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162</w:t>
            </w:r>
          </w:p>
        </w:tc>
      </w:tr>
      <w:tr w:rsidR="00061198" w:rsidRPr="002E2089" w:rsidTr="00C12A26">
        <w:tc>
          <w:tcPr>
            <w:tcW w:w="321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До 3-х років</w:t>
            </w:r>
          </w:p>
        </w:tc>
        <w:tc>
          <w:tcPr>
            <w:tcW w:w="318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42</w:t>
            </w:r>
          </w:p>
        </w:tc>
        <w:tc>
          <w:tcPr>
            <w:tcW w:w="349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37</w:t>
            </w:r>
          </w:p>
        </w:tc>
      </w:tr>
      <w:tr w:rsidR="00061198" w:rsidRPr="002E2089" w:rsidTr="00C12A26">
        <w:trPr>
          <w:trHeight w:val="70"/>
        </w:trPr>
        <w:tc>
          <w:tcPr>
            <w:tcW w:w="321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З 3-х до 6-ти років</w:t>
            </w:r>
          </w:p>
        </w:tc>
        <w:tc>
          <w:tcPr>
            <w:tcW w:w="318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126</w:t>
            </w:r>
          </w:p>
        </w:tc>
        <w:tc>
          <w:tcPr>
            <w:tcW w:w="349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125</w:t>
            </w:r>
          </w:p>
        </w:tc>
      </w:tr>
    </w:tbl>
    <w:p w:rsidR="00061198" w:rsidRPr="002E2089" w:rsidRDefault="00061198" w:rsidP="00381B17">
      <w:pPr>
        <w:overflowPunct w:val="0"/>
        <w:autoSpaceDE w:val="0"/>
        <w:autoSpaceDN w:val="0"/>
        <w:adjustRightInd w:val="0"/>
        <w:spacing w:line="276" w:lineRule="auto"/>
        <w:jc w:val="center"/>
        <w:rPr>
          <w:b/>
          <w:color w:val="FF0000"/>
          <w:sz w:val="22"/>
          <w:szCs w:val="22"/>
          <w:lang w:val="uk-UA"/>
        </w:rPr>
      </w:pPr>
    </w:p>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r w:rsidRPr="002E2089">
        <w:rPr>
          <w:b/>
          <w:color w:val="000000"/>
          <w:sz w:val="22"/>
          <w:szCs w:val="22"/>
          <w:lang w:val="uk-UA"/>
        </w:rPr>
        <w:t>Таблиця 2. Відвідування за навчальний рік</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329"/>
        <w:gridCol w:w="3329"/>
      </w:tblGrid>
      <w:tr w:rsidR="00061198" w:rsidRPr="002E2089" w:rsidTr="00C12A26">
        <w:tc>
          <w:tcPr>
            <w:tcW w:w="3197" w:type="dxa"/>
            <w:tcBorders>
              <w:top w:val="single" w:sz="4" w:space="0" w:color="auto"/>
              <w:left w:val="single" w:sz="4" w:space="0" w:color="auto"/>
              <w:bottom w:val="single" w:sz="4" w:space="0" w:color="auto"/>
              <w:right w:val="single" w:sz="4" w:space="0" w:color="auto"/>
            </w:tcBorders>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2018-2019</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2019-2020</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Всього</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16947</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12076</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До 3-х років</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2889</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1962</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З 3-х до 6-ти років</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14058</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10114</w:t>
            </w:r>
          </w:p>
        </w:tc>
      </w:tr>
    </w:tbl>
    <w:p w:rsidR="00061198" w:rsidRPr="002E2089" w:rsidRDefault="00061198" w:rsidP="00381B17">
      <w:pPr>
        <w:overflowPunct w:val="0"/>
        <w:autoSpaceDE w:val="0"/>
        <w:autoSpaceDN w:val="0"/>
        <w:adjustRightInd w:val="0"/>
        <w:spacing w:line="276" w:lineRule="auto"/>
        <w:jc w:val="center"/>
        <w:rPr>
          <w:b/>
          <w:color w:val="FF0000"/>
          <w:sz w:val="22"/>
          <w:szCs w:val="22"/>
          <w:lang w:val="uk-UA"/>
        </w:rPr>
      </w:pPr>
    </w:p>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r w:rsidRPr="002E2089">
        <w:rPr>
          <w:b/>
          <w:color w:val="000000"/>
          <w:sz w:val="22"/>
          <w:szCs w:val="22"/>
          <w:lang w:val="uk-UA"/>
        </w:rPr>
        <w:t>Таблиця 3. Пропуски загальні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329"/>
        <w:gridCol w:w="3329"/>
      </w:tblGrid>
      <w:tr w:rsidR="00061198" w:rsidRPr="002E2089" w:rsidTr="00C12A26">
        <w:tc>
          <w:tcPr>
            <w:tcW w:w="3197" w:type="dxa"/>
            <w:tcBorders>
              <w:top w:val="single" w:sz="4" w:space="0" w:color="auto"/>
              <w:left w:val="single" w:sz="4" w:space="0" w:color="auto"/>
              <w:bottom w:val="single" w:sz="4" w:space="0" w:color="auto"/>
              <w:right w:val="single" w:sz="4" w:space="0" w:color="auto"/>
            </w:tcBorders>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2018-2019</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2019-2020</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Всього</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13252</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9918</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До 3-х років</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3984</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2832</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З 3-х до 6-ти років</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9268</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7086</w:t>
            </w:r>
          </w:p>
        </w:tc>
      </w:tr>
    </w:tbl>
    <w:p w:rsidR="002E2089" w:rsidRDefault="002E2089" w:rsidP="00381B17">
      <w:pPr>
        <w:overflowPunct w:val="0"/>
        <w:autoSpaceDE w:val="0"/>
        <w:autoSpaceDN w:val="0"/>
        <w:adjustRightInd w:val="0"/>
        <w:spacing w:line="276" w:lineRule="auto"/>
        <w:jc w:val="right"/>
        <w:rPr>
          <w:b/>
          <w:color w:val="000000"/>
          <w:sz w:val="22"/>
          <w:szCs w:val="22"/>
          <w:lang w:val="uk-UA"/>
        </w:rPr>
      </w:pPr>
    </w:p>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r w:rsidRPr="002E2089">
        <w:rPr>
          <w:b/>
          <w:color w:val="000000"/>
          <w:sz w:val="22"/>
          <w:szCs w:val="22"/>
          <w:lang w:val="uk-UA"/>
        </w:rPr>
        <w:t>Таблиця 4. Пропуски за лікарняними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329"/>
        <w:gridCol w:w="3329"/>
      </w:tblGrid>
      <w:tr w:rsidR="00061198" w:rsidRPr="002E2089" w:rsidTr="00C12A26">
        <w:tc>
          <w:tcPr>
            <w:tcW w:w="3197" w:type="dxa"/>
            <w:tcBorders>
              <w:top w:val="single" w:sz="4" w:space="0" w:color="auto"/>
              <w:left w:val="single" w:sz="4" w:space="0" w:color="auto"/>
              <w:bottom w:val="single" w:sz="4" w:space="0" w:color="auto"/>
              <w:right w:val="single" w:sz="4" w:space="0" w:color="auto"/>
            </w:tcBorders>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2018-2019</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2019-2020</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Всього</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518</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480</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До 3-х років</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104</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210</w:t>
            </w:r>
          </w:p>
        </w:tc>
      </w:tr>
      <w:tr w:rsidR="00061198" w:rsidRPr="002E2089" w:rsidTr="00C12A26">
        <w:tc>
          <w:tcPr>
            <w:tcW w:w="319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З 3-х до 6-ти років</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414</w:t>
            </w:r>
          </w:p>
        </w:tc>
        <w:tc>
          <w:tcPr>
            <w:tcW w:w="332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270</w:t>
            </w:r>
          </w:p>
        </w:tc>
      </w:tr>
    </w:tbl>
    <w:p w:rsidR="00061198" w:rsidRPr="002E2089" w:rsidRDefault="00061198" w:rsidP="00381B17">
      <w:pPr>
        <w:overflowPunct w:val="0"/>
        <w:autoSpaceDE w:val="0"/>
        <w:autoSpaceDN w:val="0"/>
        <w:adjustRightInd w:val="0"/>
        <w:spacing w:line="276" w:lineRule="auto"/>
        <w:jc w:val="both"/>
        <w:rPr>
          <w:b/>
          <w:color w:val="000000"/>
          <w:sz w:val="22"/>
          <w:szCs w:val="22"/>
          <w:lang w:val="uk-UA"/>
        </w:rPr>
      </w:pPr>
    </w:p>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r w:rsidRPr="002E2089">
        <w:rPr>
          <w:b/>
          <w:color w:val="000000"/>
          <w:sz w:val="22"/>
          <w:szCs w:val="22"/>
          <w:lang w:val="uk-UA"/>
        </w:rPr>
        <w:t xml:space="preserve">Таблиця 5. Інші пропуски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337"/>
        <w:gridCol w:w="3337"/>
      </w:tblGrid>
      <w:tr w:rsidR="00061198" w:rsidRPr="002E2089" w:rsidTr="00C12A26">
        <w:tc>
          <w:tcPr>
            <w:tcW w:w="3181" w:type="dxa"/>
            <w:tcBorders>
              <w:top w:val="single" w:sz="4" w:space="0" w:color="auto"/>
              <w:left w:val="single" w:sz="4" w:space="0" w:color="auto"/>
              <w:bottom w:val="single" w:sz="4" w:space="0" w:color="auto"/>
              <w:right w:val="single" w:sz="4" w:space="0" w:color="auto"/>
            </w:tcBorders>
          </w:tcPr>
          <w:p w:rsidR="00061198" w:rsidRPr="002E2089" w:rsidRDefault="00061198" w:rsidP="00381B17">
            <w:pPr>
              <w:overflowPunct w:val="0"/>
              <w:autoSpaceDE w:val="0"/>
              <w:autoSpaceDN w:val="0"/>
              <w:adjustRightInd w:val="0"/>
              <w:spacing w:line="276" w:lineRule="auto"/>
              <w:jc w:val="both"/>
              <w:rPr>
                <w:b/>
                <w:color w:val="000000"/>
                <w:sz w:val="22"/>
                <w:szCs w:val="22"/>
                <w:lang w:val="uk-UA"/>
              </w:rPr>
            </w:pP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2018 - 2019</w:t>
            </w: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b/>
                <w:color w:val="000000"/>
                <w:sz w:val="22"/>
                <w:szCs w:val="22"/>
                <w:lang w:val="uk-UA"/>
              </w:rPr>
            </w:pPr>
            <w:r w:rsidRPr="002E2089">
              <w:rPr>
                <w:b/>
                <w:color w:val="000000"/>
                <w:sz w:val="22"/>
                <w:szCs w:val="22"/>
                <w:lang w:val="uk-UA"/>
              </w:rPr>
              <w:t>2019-2020</w:t>
            </w:r>
          </w:p>
        </w:tc>
      </w:tr>
      <w:tr w:rsidR="00061198" w:rsidRPr="002E2089" w:rsidTr="00C12A26">
        <w:tc>
          <w:tcPr>
            <w:tcW w:w="318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 xml:space="preserve">Всього </w:t>
            </w: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12734</w:t>
            </w: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9438</w:t>
            </w:r>
          </w:p>
        </w:tc>
      </w:tr>
      <w:tr w:rsidR="00061198" w:rsidRPr="002E2089" w:rsidTr="00C12A26">
        <w:tc>
          <w:tcPr>
            <w:tcW w:w="318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 xml:space="preserve">До 3-х років </w:t>
            </w: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3880</w:t>
            </w: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2622</w:t>
            </w:r>
          </w:p>
        </w:tc>
      </w:tr>
      <w:tr w:rsidR="00061198" w:rsidRPr="002E2089" w:rsidTr="00C12A26">
        <w:trPr>
          <w:trHeight w:val="97"/>
        </w:trPr>
        <w:tc>
          <w:tcPr>
            <w:tcW w:w="318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 xml:space="preserve">З 3-х до 6-ти років </w:t>
            </w: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8854</w:t>
            </w:r>
          </w:p>
        </w:tc>
        <w:tc>
          <w:tcPr>
            <w:tcW w:w="333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6816</w:t>
            </w:r>
          </w:p>
        </w:tc>
      </w:tr>
    </w:tbl>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p>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r w:rsidRPr="002E2089">
        <w:rPr>
          <w:b/>
          <w:color w:val="000000"/>
          <w:sz w:val="22"/>
          <w:szCs w:val="22"/>
          <w:lang w:val="uk-UA"/>
        </w:rPr>
        <w:t>Таблиця 6. Порівняльні дані захворюваності  на 1000</w:t>
      </w:r>
    </w:p>
    <w:tbl>
      <w:tblPr>
        <w:tblW w:w="975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845"/>
        <w:gridCol w:w="1275"/>
        <w:gridCol w:w="981"/>
        <w:gridCol w:w="1107"/>
        <w:gridCol w:w="1171"/>
        <w:gridCol w:w="1135"/>
        <w:gridCol w:w="1134"/>
        <w:gridCol w:w="1134"/>
      </w:tblGrid>
      <w:tr w:rsidR="00061198" w:rsidRPr="002E2089" w:rsidTr="00C12A26">
        <w:trPr>
          <w:trHeight w:val="726"/>
        </w:trPr>
        <w:tc>
          <w:tcPr>
            <w:tcW w:w="96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Рік</w:t>
            </w:r>
          </w:p>
        </w:tc>
        <w:tc>
          <w:tcPr>
            <w:tcW w:w="84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Випадків ГРВІ</w:t>
            </w:r>
          </w:p>
        </w:tc>
        <w:tc>
          <w:tcPr>
            <w:tcW w:w="127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 xml:space="preserve">Випадків грипу </w:t>
            </w:r>
          </w:p>
        </w:tc>
        <w:tc>
          <w:tcPr>
            <w:tcW w:w="98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Випадків  ГГЕК</w:t>
            </w:r>
          </w:p>
        </w:tc>
        <w:tc>
          <w:tcPr>
            <w:tcW w:w="110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 xml:space="preserve">Випадків бронхіту </w:t>
            </w:r>
          </w:p>
        </w:tc>
        <w:tc>
          <w:tcPr>
            <w:tcW w:w="117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Випадків запалення легенів</w:t>
            </w:r>
          </w:p>
        </w:tc>
        <w:tc>
          <w:tcPr>
            <w:tcW w:w="113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Випадків ангіни</w:t>
            </w:r>
          </w:p>
        </w:tc>
        <w:tc>
          <w:tcPr>
            <w:tcW w:w="1134"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 xml:space="preserve">Випадків </w:t>
            </w:r>
          </w:p>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вітряної віспи</w:t>
            </w:r>
          </w:p>
        </w:tc>
        <w:tc>
          <w:tcPr>
            <w:tcW w:w="1134"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Інші випадки</w:t>
            </w:r>
          </w:p>
        </w:tc>
      </w:tr>
      <w:tr w:rsidR="00061198" w:rsidRPr="002E2089" w:rsidTr="00C12A26">
        <w:trPr>
          <w:trHeight w:val="237"/>
        </w:trPr>
        <w:tc>
          <w:tcPr>
            <w:tcW w:w="96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2018-2019</w:t>
            </w:r>
          </w:p>
        </w:tc>
        <w:tc>
          <w:tcPr>
            <w:tcW w:w="84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55</w:t>
            </w:r>
          </w:p>
        </w:tc>
        <w:tc>
          <w:tcPr>
            <w:tcW w:w="127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8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110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15</w:t>
            </w:r>
          </w:p>
        </w:tc>
        <w:tc>
          <w:tcPr>
            <w:tcW w:w="117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113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11</w:t>
            </w:r>
          </w:p>
        </w:tc>
      </w:tr>
      <w:tr w:rsidR="00061198" w:rsidRPr="002E2089" w:rsidTr="00C12A26">
        <w:trPr>
          <w:trHeight w:val="233"/>
        </w:trPr>
        <w:tc>
          <w:tcPr>
            <w:tcW w:w="96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both"/>
              <w:rPr>
                <w:color w:val="000000"/>
                <w:sz w:val="22"/>
                <w:szCs w:val="22"/>
                <w:lang w:val="uk-UA"/>
              </w:rPr>
            </w:pPr>
            <w:r w:rsidRPr="002E2089">
              <w:rPr>
                <w:color w:val="000000"/>
                <w:sz w:val="22"/>
                <w:szCs w:val="22"/>
                <w:lang w:val="uk-UA"/>
              </w:rPr>
              <w:t>2019-2020</w:t>
            </w:r>
          </w:p>
        </w:tc>
        <w:tc>
          <w:tcPr>
            <w:tcW w:w="84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35</w:t>
            </w:r>
          </w:p>
        </w:tc>
        <w:tc>
          <w:tcPr>
            <w:tcW w:w="127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8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110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6</w:t>
            </w:r>
          </w:p>
        </w:tc>
        <w:tc>
          <w:tcPr>
            <w:tcW w:w="1171"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14</w:t>
            </w:r>
          </w:p>
        </w:tc>
      </w:tr>
    </w:tbl>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p>
    <w:p w:rsidR="00061198" w:rsidRPr="002E2089" w:rsidRDefault="00061198" w:rsidP="00381B17">
      <w:pPr>
        <w:overflowPunct w:val="0"/>
        <w:autoSpaceDE w:val="0"/>
        <w:autoSpaceDN w:val="0"/>
        <w:adjustRightInd w:val="0"/>
        <w:spacing w:line="276" w:lineRule="auto"/>
        <w:jc w:val="right"/>
        <w:rPr>
          <w:b/>
          <w:color w:val="000000"/>
          <w:sz w:val="22"/>
          <w:szCs w:val="22"/>
          <w:lang w:val="uk-UA"/>
        </w:rPr>
      </w:pPr>
      <w:r w:rsidRPr="002E2089">
        <w:rPr>
          <w:b/>
          <w:color w:val="000000"/>
          <w:sz w:val="22"/>
          <w:szCs w:val="22"/>
          <w:lang w:val="uk-UA"/>
        </w:rPr>
        <w:lastRenderedPageBreak/>
        <w:t>Таблиця 7. Випадки захворювань</w:t>
      </w:r>
    </w:p>
    <w:tbl>
      <w:tblPr>
        <w:tblW w:w="98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950"/>
        <w:gridCol w:w="950"/>
        <w:gridCol w:w="950"/>
        <w:gridCol w:w="950"/>
        <w:gridCol w:w="949"/>
        <w:gridCol w:w="1142"/>
        <w:gridCol w:w="957"/>
        <w:gridCol w:w="992"/>
        <w:gridCol w:w="850"/>
      </w:tblGrid>
      <w:tr w:rsidR="00061198" w:rsidRPr="002E2089" w:rsidTr="00C12A26">
        <w:trPr>
          <w:trHeight w:val="688"/>
        </w:trPr>
        <w:tc>
          <w:tcPr>
            <w:tcW w:w="1120" w:type="dxa"/>
            <w:tcBorders>
              <w:top w:val="single" w:sz="4" w:space="0" w:color="auto"/>
              <w:left w:val="single" w:sz="4" w:space="0" w:color="auto"/>
              <w:bottom w:val="single" w:sz="4" w:space="0" w:color="auto"/>
              <w:right w:val="single" w:sz="4" w:space="0" w:color="auto"/>
            </w:tcBorders>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Рік</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Випадків ГРВІ</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Випадків грипу</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Випадків  ГГЕК</w:t>
            </w:r>
          </w:p>
        </w:tc>
        <w:tc>
          <w:tcPr>
            <w:tcW w:w="94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Випадків бронхіту</w:t>
            </w:r>
          </w:p>
        </w:tc>
        <w:tc>
          <w:tcPr>
            <w:tcW w:w="114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Випадків запалення легенів</w:t>
            </w:r>
          </w:p>
        </w:tc>
        <w:tc>
          <w:tcPr>
            <w:tcW w:w="95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Випадків ангіни</w:t>
            </w:r>
          </w:p>
        </w:tc>
        <w:tc>
          <w:tcPr>
            <w:tcW w:w="99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Випадків</w:t>
            </w:r>
          </w:p>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вітряної віспи</w:t>
            </w:r>
          </w:p>
        </w:tc>
        <w:tc>
          <w:tcPr>
            <w:tcW w:w="8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Інші випадки</w:t>
            </w:r>
          </w:p>
        </w:tc>
      </w:tr>
      <w:tr w:rsidR="00061198" w:rsidRPr="002E2089" w:rsidTr="00C12A26">
        <w:trPr>
          <w:cantSplit/>
          <w:trHeight w:val="471"/>
        </w:trPr>
        <w:tc>
          <w:tcPr>
            <w:tcW w:w="1120" w:type="dxa"/>
            <w:vMerge w:val="restart"/>
            <w:tcBorders>
              <w:top w:val="single" w:sz="4" w:space="0" w:color="auto"/>
              <w:left w:val="single" w:sz="4" w:space="0" w:color="auto"/>
              <w:bottom w:val="single" w:sz="4" w:space="0" w:color="auto"/>
              <w:right w:val="single" w:sz="4" w:space="0" w:color="auto"/>
            </w:tcBorders>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Всього:</w:t>
            </w:r>
          </w:p>
          <w:p w:rsidR="00061198" w:rsidRPr="002E2089" w:rsidRDefault="00061198" w:rsidP="00381B17">
            <w:pPr>
              <w:overflowPunct w:val="0"/>
              <w:autoSpaceDE w:val="0"/>
              <w:autoSpaceDN w:val="0"/>
              <w:adjustRightInd w:val="0"/>
              <w:spacing w:line="276" w:lineRule="auto"/>
              <w:jc w:val="center"/>
              <w:rPr>
                <w:color w:val="000000"/>
                <w:sz w:val="22"/>
                <w:szCs w:val="22"/>
                <w:lang w:val="uk-UA"/>
              </w:rPr>
            </w:pPr>
          </w:p>
          <w:p w:rsidR="00061198" w:rsidRPr="002E2089" w:rsidRDefault="00061198" w:rsidP="00381B17">
            <w:pPr>
              <w:overflowPunct w:val="0"/>
              <w:autoSpaceDE w:val="0"/>
              <w:autoSpaceDN w:val="0"/>
              <w:adjustRightInd w:val="0"/>
              <w:spacing w:line="276" w:lineRule="auto"/>
              <w:jc w:val="center"/>
              <w:rPr>
                <w:color w:val="000000"/>
                <w:sz w:val="22"/>
                <w:szCs w:val="22"/>
                <w:lang w:val="uk-UA"/>
              </w:rPr>
            </w:pP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rPr>
                <w:color w:val="000000"/>
                <w:sz w:val="22"/>
                <w:szCs w:val="22"/>
                <w:lang w:val="uk-UA"/>
              </w:rPr>
            </w:pPr>
            <w:r w:rsidRPr="002E2089">
              <w:rPr>
                <w:color w:val="000000"/>
                <w:sz w:val="22"/>
                <w:szCs w:val="22"/>
                <w:lang w:val="uk-UA"/>
              </w:rPr>
              <w:t>2018-2019</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55</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4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15</w:t>
            </w:r>
          </w:p>
        </w:tc>
        <w:tc>
          <w:tcPr>
            <w:tcW w:w="114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11</w:t>
            </w:r>
          </w:p>
        </w:tc>
      </w:tr>
      <w:tr w:rsidR="00061198" w:rsidRPr="002E2089" w:rsidTr="00C12A26">
        <w:trPr>
          <w:cantSplit/>
          <w:trHeight w:val="147"/>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061198" w:rsidRPr="002E2089" w:rsidRDefault="00061198" w:rsidP="00381B17">
            <w:pPr>
              <w:spacing w:line="276" w:lineRule="auto"/>
              <w:rPr>
                <w:color w:val="000000"/>
                <w:sz w:val="22"/>
                <w:szCs w:val="22"/>
                <w:lang w:val="uk-UA"/>
              </w:rPr>
            </w:pP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rPr>
                <w:color w:val="000000"/>
                <w:sz w:val="22"/>
                <w:szCs w:val="22"/>
                <w:lang w:val="uk-UA"/>
              </w:rPr>
            </w:pPr>
            <w:r w:rsidRPr="002E2089">
              <w:rPr>
                <w:color w:val="000000"/>
                <w:sz w:val="22"/>
                <w:szCs w:val="22"/>
                <w:lang w:val="uk-UA"/>
              </w:rPr>
              <w:t>2019-2020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35</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4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6</w:t>
            </w:r>
          </w:p>
        </w:tc>
        <w:tc>
          <w:tcPr>
            <w:tcW w:w="114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5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14</w:t>
            </w:r>
          </w:p>
        </w:tc>
      </w:tr>
      <w:tr w:rsidR="00061198" w:rsidRPr="002E2089" w:rsidTr="00C12A26">
        <w:trPr>
          <w:cantSplit/>
          <w:trHeight w:val="471"/>
        </w:trPr>
        <w:tc>
          <w:tcPr>
            <w:tcW w:w="1120" w:type="dxa"/>
            <w:vMerge w:val="restart"/>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До 3-х років</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rPr>
                <w:color w:val="000000"/>
                <w:sz w:val="22"/>
                <w:szCs w:val="22"/>
                <w:lang w:val="uk-UA"/>
              </w:rPr>
            </w:pPr>
            <w:r w:rsidRPr="002E2089">
              <w:rPr>
                <w:color w:val="000000"/>
                <w:sz w:val="22"/>
                <w:szCs w:val="22"/>
                <w:lang w:val="uk-UA"/>
              </w:rPr>
              <w:t>2018-2019</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15</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4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3</w:t>
            </w:r>
          </w:p>
        </w:tc>
        <w:tc>
          <w:tcPr>
            <w:tcW w:w="114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w:t>
            </w:r>
          </w:p>
        </w:tc>
      </w:tr>
      <w:tr w:rsidR="00061198" w:rsidRPr="002E2089" w:rsidTr="00C12A26">
        <w:trPr>
          <w:cantSplit/>
          <w:trHeight w:val="7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061198" w:rsidRPr="002E2089" w:rsidRDefault="00061198" w:rsidP="00381B17">
            <w:pPr>
              <w:spacing w:line="276" w:lineRule="auto"/>
              <w:rPr>
                <w:color w:val="000000"/>
                <w:sz w:val="22"/>
                <w:szCs w:val="22"/>
                <w:lang w:val="uk-UA"/>
              </w:rPr>
            </w:pP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rPr>
                <w:color w:val="000000"/>
                <w:sz w:val="22"/>
                <w:szCs w:val="22"/>
                <w:lang w:val="uk-UA"/>
              </w:rPr>
            </w:pPr>
            <w:r w:rsidRPr="002E2089">
              <w:rPr>
                <w:color w:val="000000"/>
                <w:sz w:val="22"/>
                <w:szCs w:val="22"/>
                <w:lang w:val="uk-UA"/>
              </w:rPr>
              <w:t>2019-2020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13</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w:t>
            </w:r>
          </w:p>
        </w:tc>
        <w:tc>
          <w:tcPr>
            <w:tcW w:w="94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114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4</w:t>
            </w:r>
          </w:p>
        </w:tc>
      </w:tr>
      <w:tr w:rsidR="00061198" w:rsidRPr="002E2089" w:rsidTr="00C12A26">
        <w:trPr>
          <w:cantSplit/>
          <w:trHeight w:val="471"/>
        </w:trPr>
        <w:tc>
          <w:tcPr>
            <w:tcW w:w="1120" w:type="dxa"/>
            <w:vMerge w:val="restart"/>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З 3-х до 6-ти років</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rPr>
                <w:color w:val="000000"/>
                <w:sz w:val="22"/>
                <w:szCs w:val="22"/>
                <w:lang w:val="uk-UA"/>
              </w:rPr>
            </w:pPr>
            <w:r w:rsidRPr="002E2089">
              <w:rPr>
                <w:color w:val="000000"/>
                <w:sz w:val="22"/>
                <w:szCs w:val="22"/>
                <w:lang w:val="uk-UA"/>
              </w:rPr>
              <w:t>2018-2019</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40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4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12</w:t>
            </w:r>
          </w:p>
        </w:tc>
        <w:tc>
          <w:tcPr>
            <w:tcW w:w="114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5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10</w:t>
            </w:r>
          </w:p>
        </w:tc>
      </w:tr>
      <w:tr w:rsidR="00061198" w:rsidRPr="002E2089" w:rsidTr="00C12A26">
        <w:trPr>
          <w:cantSplit/>
          <w:trHeight w:val="147"/>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061198" w:rsidRPr="002E2089" w:rsidRDefault="00061198" w:rsidP="00381B17">
            <w:pPr>
              <w:spacing w:line="276" w:lineRule="auto"/>
              <w:rPr>
                <w:color w:val="000000"/>
                <w:sz w:val="22"/>
                <w:szCs w:val="22"/>
                <w:lang w:val="uk-UA"/>
              </w:rPr>
            </w:pP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rPr>
                <w:color w:val="000000"/>
                <w:sz w:val="22"/>
                <w:szCs w:val="22"/>
                <w:lang w:val="uk-UA"/>
              </w:rPr>
            </w:pPr>
            <w:r w:rsidRPr="002E2089">
              <w:rPr>
                <w:color w:val="000000"/>
                <w:sz w:val="22"/>
                <w:szCs w:val="22"/>
                <w:lang w:val="uk-UA"/>
              </w:rPr>
              <w:t>2019-2020</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22</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w:t>
            </w:r>
          </w:p>
        </w:tc>
        <w:tc>
          <w:tcPr>
            <w:tcW w:w="949"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6</w:t>
            </w:r>
          </w:p>
        </w:tc>
        <w:tc>
          <w:tcPr>
            <w:tcW w:w="114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2</w:t>
            </w:r>
          </w:p>
        </w:tc>
        <w:tc>
          <w:tcPr>
            <w:tcW w:w="957"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overflowPunct w:val="0"/>
              <w:autoSpaceDE w:val="0"/>
              <w:autoSpaceDN w:val="0"/>
              <w:adjustRightInd w:val="0"/>
              <w:spacing w:line="276" w:lineRule="auto"/>
              <w:jc w:val="center"/>
              <w:rPr>
                <w:color w:val="000000"/>
                <w:sz w:val="22"/>
                <w:szCs w:val="22"/>
                <w:lang w:val="uk-UA"/>
              </w:rPr>
            </w:pPr>
            <w:r w:rsidRPr="002E2089">
              <w:rPr>
                <w:color w:val="000000"/>
                <w:sz w:val="22"/>
                <w:szCs w:val="22"/>
                <w:lang w:val="uk-UA"/>
              </w:rPr>
              <w:t>10</w:t>
            </w:r>
          </w:p>
        </w:tc>
      </w:tr>
    </w:tbl>
    <w:p w:rsidR="00061198" w:rsidRPr="002E2089" w:rsidRDefault="00061198" w:rsidP="00381B17">
      <w:pPr>
        <w:spacing w:line="276" w:lineRule="auto"/>
        <w:ind w:left="-142" w:right="-285"/>
        <w:rPr>
          <w:b/>
          <w:bCs/>
          <w:iCs/>
          <w:color w:val="FF0000"/>
          <w:sz w:val="22"/>
          <w:szCs w:val="22"/>
          <w:lang w:val="uk-UA"/>
        </w:rPr>
      </w:pPr>
    </w:p>
    <w:p w:rsidR="00061198" w:rsidRPr="002E2089" w:rsidRDefault="00061198" w:rsidP="00381B17">
      <w:pPr>
        <w:spacing w:line="276" w:lineRule="auto"/>
        <w:ind w:left="-142" w:right="-285"/>
        <w:rPr>
          <w:b/>
          <w:bCs/>
          <w:iCs/>
          <w:color w:val="FF0000"/>
          <w:sz w:val="22"/>
          <w:szCs w:val="22"/>
          <w:lang w:val="uk-UA"/>
        </w:rPr>
      </w:pPr>
    </w:p>
    <w:p w:rsidR="00061198" w:rsidRPr="002E2089" w:rsidRDefault="00061198" w:rsidP="002E2089">
      <w:pPr>
        <w:spacing w:line="276" w:lineRule="auto"/>
        <w:ind w:left="-142" w:right="-1"/>
        <w:jc w:val="right"/>
        <w:rPr>
          <w:b/>
          <w:bCs/>
          <w:iCs/>
          <w:color w:val="000000"/>
          <w:sz w:val="22"/>
          <w:szCs w:val="22"/>
          <w:lang w:val="uk-UA"/>
        </w:rPr>
      </w:pPr>
      <w:r w:rsidRPr="002E2089">
        <w:rPr>
          <w:b/>
          <w:bCs/>
          <w:iCs/>
          <w:color w:val="000000"/>
          <w:sz w:val="22"/>
          <w:szCs w:val="22"/>
          <w:lang w:val="uk-UA"/>
        </w:rPr>
        <w:t xml:space="preserve">Таблиця 8. </w:t>
      </w:r>
    </w:p>
    <w:p w:rsidR="00061198" w:rsidRPr="002E2089" w:rsidRDefault="00061198" w:rsidP="002E2089">
      <w:pPr>
        <w:spacing w:line="276" w:lineRule="auto"/>
        <w:ind w:left="-142" w:right="-1"/>
        <w:jc w:val="right"/>
        <w:rPr>
          <w:b/>
          <w:bCs/>
          <w:iCs/>
          <w:color w:val="000000"/>
          <w:kern w:val="22"/>
          <w:sz w:val="22"/>
          <w:szCs w:val="22"/>
          <w:lang w:val="uk-UA"/>
        </w:rPr>
      </w:pPr>
      <w:r w:rsidRPr="002E2089">
        <w:rPr>
          <w:b/>
          <w:bCs/>
          <w:iCs/>
          <w:color w:val="000000"/>
          <w:sz w:val="22"/>
          <w:szCs w:val="22"/>
          <w:lang w:val="uk-UA"/>
        </w:rPr>
        <w:t xml:space="preserve">Інформація про склад груп дітей у закладі в 2019-2020 </w:t>
      </w:r>
      <w:proofErr w:type="spellStart"/>
      <w:r w:rsidRPr="002E2089">
        <w:rPr>
          <w:b/>
          <w:bCs/>
          <w:iCs/>
          <w:color w:val="000000"/>
          <w:sz w:val="22"/>
          <w:szCs w:val="22"/>
          <w:lang w:val="uk-UA"/>
        </w:rPr>
        <w:t>н.р</w:t>
      </w:r>
      <w:proofErr w:type="spellEnd"/>
      <w:r w:rsidRPr="002E2089">
        <w:rPr>
          <w:b/>
          <w:bCs/>
          <w:iCs/>
          <w:color w:val="000000"/>
          <w:sz w:val="22"/>
          <w:szCs w:val="22"/>
          <w:lang w:val="uk-UA"/>
        </w:rPr>
        <w:t xml:space="preserve">. </w:t>
      </w:r>
      <w:r w:rsidRPr="002E2089">
        <w:rPr>
          <w:b/>
          <w:bCs/>
          <w:iCs/>
          <w:color w:val="000000"/>
          <w:kern w:val="22"/>
          <w:sz w:val="22"/>
          <w:szCs w:val="22"/>
          <w:lang w:val="uk-UA"/>
        </w:rPr>
        <w:t>(станом на 01.06.2020)</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8"/>
        <w:gridCol w:w="2210"/>
        <w:gridCol w:w="2075"/>
        <w:gridCol w:w="2338"/>
        <w:gridCol w:w="2514"/>
      </w:tblGrid>
      <w:tr w:rsidR="00061198" w:rsidRPr="002E2089" w:rsidTr="00C12A26">
        <w:trPr>
          <w:cantSplit/>
          <w:trHeight w:val="276"/>
          <w:jc w:val="center"/>
        </w:trPr>
        <w:tc>
          <w:tcPr>
            <w:tcW w:w="568" w:type="dxa"/>
            <w:vMerge w:val="restart"/>
            <w:tcBorders>
              <w:top w:val="single" w:sz="6" w:space="0" w:color="auto"/>
              <w:left w:val="single" w:sz="6" w:space="0" w:color="auto"/>
              <w:bottom w:val="single" w:sz="6" w:space="0" w:color="auto"/>
              <w:right w:val="nil"/>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w:t>
            </w:r>
          </w:p>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 xml:space="preserve">з/п </w:t>
            </w:r>
          </w:p>
        </w:tc>
        <w:tc>
          <w:tcPr>
            <w:tcW w:w="2210" w:type="dxa"/>
            <w:vMerge w:val="restart"/>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Назва групи</w:t>
            </w:r>
          </w:p>
        </w:tc>
        <w:tc>
          <w:tcPr>
            <w:tcW w:w="2075" w:type="dxa"/>
            <w:vMerge w:val="restart"/>
            <w:tcBorders>
              <w:top w:val="single" w:sz="6" w:space="0" w:color="auto"/>
              <w:left w:val="nil"/>
              <w:bottom w:val="single" w:sz="6"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Вік дітей</w:t>
            </w:r>
          </w:p>
        </w:tc>
        <w:tc>
          <w:tcPr>
            <w:tcW w:w="4852" w:type="dxa"/>
            <w:gridSpan w:val="2"/>
            <w:tcBorders>
              <w:top w:val="single" w:sz="4" w:space="0" w:color="auto"/>
              <w:left w:val="single" w:sz="6" w:space="0" w:color="auto"/>
              <w:bottom w:val="single" w:sz="6" w:space="0" w:color="auto"/>
              <w:right w:val="single" w:sz="6" w:space="0" w:color="auto"/>
            </w:tcBorders>
            <w:hideMark/>
          </w:tcPr>
          <w:p w:rsidR="00061198" w:rsidRPr="002E2089" w:rsidRDefault="00061198" w:rsidP="00381B17">
            <w:pPr>
              <w:keepNext/>
              <w:spacing w:line="276" w:lineRule="auto"/>
              <w:jc w:val="center"/>
              <w:outlineLvl w:val="2"/>
              <w:rPr>
                <w:bCs/>
                <w:color w:val="000000"/>
                <w:sz w:val="22"/>
                <w:szCs w:val="22"/>
                <w:lang w:val="uk-UA"/>
              </w:rPr>
            </w:pPr>
            <w:r w:rsidRPr="002E2089">
              <w:rPr>
                <w:bCs/>
                <w:color w:val="000000"/>
                <w:sz w:val="22"/>
                <w:szCs w:val="22"/>
                <w:lang w:val="uk-UA"/>
              </w:rPr>
              <w:t>Кількість дітей</w:t>
            </w:r>
          </w:p>
        </w:tc>
      </w:tr>
      <w:tr w:rsidR="00061198" w:rsidRPr="002E2089" w:rsidTr="00C12A26">
        <w:trPr>
          <w:cantSplit/>
          <w:trHeight w:val="276"/>
          <w:jc w:val="center"/>
        </w:trPr>
        <w:tc>
          <w:tcPr>
            <w:tcW w:w="568" w:type="dxa"/>
            <w:vMerge/>
            <w:tcBorders>
              <w:top w:val="single" w:sz="6" w:space="0" w:color="auto"/>
              <w:left w:val="single" w:sz="6" w:space="0" w:color="auto"/>
              <w:bottom w:val="single" w:sz="6" w:space="0" w:color="auto"/>
              <w:right w:val="nil"/>
            </w:tcBorders>
            <w:vAlign w:val="center"/>
            <w:hideMark/>
          </w:tcPr>
          <w:p w:rsidR="00061198" w:rsidRPr="002E2089" w:rsidRDefault="00061198" w:rsidP="00381B17">
            <w:pPr>
              <w:spacing w:line="276" w:lineRule="auto"/>
              <w:rPr>
                <w:color w:val="000000"/>
                <w:sz w:val="22"/>
                <w:szCs w:val="22"/>
                <w:lang w:val="uk-UA"/>
              </w:rPr>
            </w:pPr>
          </w:p>
        </w:tc>
        <w:tc>
          <w:tcPr>
            <w:tcW w:w="2210" w:type="dxa"/>
            <w:vMerge/>
            <w:tcBorders>
              <w:top w:val="single" w:sz="6" w:space="0" w:color="auto"/>
              <w:left w:val="single" w:sz="6" w:space="0" w:color="auto"/>
              <w:bottom w:val="single" w:sz="4" w:space="0" w:color="auto"/>
              <w:right w:val="single" w:sz="6" w:space="0" w:color="auto"/>
            </w:tcBorders>
            <w:vAlign w:val="center"/>
            <w:hideMark/>
          </w:tcPr>
          <w:p w:rsidR="00061198" w:rsidRPr="002E2089" w:rsidRDefault="00061198" w:rsidP="00381B17">
            <w:pPr>
              <w:spacing w:line="276" w:lineRule="auto"/>
              <w:rPr>
                <w:color w:val="000000"/>
                <w:sz w:val="22"/>
                <w:szCs w:val="22"/>
                <w:lang w:val="uk-UA"/>
              </w:rPr>
            </w:pPr>
          </w:p>
        </w:tc>
        <w:tc>
          <w:tcPr>
            <w:tcW w:w="2075" w:type="dxa"/>
            <w:vMerge/>
            <w:tcBorders>
              <w:top w:val="single" w:sz="6" w:space="0" w:color="auto"/>
              <w:left w:val="nil"/>
              <w:bottom w:val="single" w:sz="6" w:space="0" w:color="auto"/>
              <w:right w:val="single" w:sz="6" w:space="0" w:color="auto"/>
            </w:tcBorders>
            <w:vAlign w:val="center"/>
            <w:hideMark/>
          </w:tcPr>
          <w:p w:rsidR="00061198" w:rsidRPr="002E2089" w:rsidRDefault="00061198" w:rsidP="00381B17">
            <w:pPr>
              <w:spacing w:line="276" w:lineRule="auto"/>
              <w:rPr>
                <w:color w:val="000000"/>
                <w:sz w:val="22"/>
                <w:szCs w:val="22"/>
                <w:lang w:val="uk-UA"/>
              </w:rPr>
            </w:pPr>
          </w:p>
        </w:tc>
        <w:tc>
          <w:tcPr>
            <w:tcW w:w="2338"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Кількість місць</w:t>
            </w:r>
          </w:p>
        </w:tc>
        <w:tc>
          <w:tcPr>
            <w:tcW w:w="2514" w:type="dxa"/>
            <w:tcBorders>
              <w:top w:val="single" w:sz="6" w:space="0" w:color="auto"/>
              <w:left w:val="single" w:sz="6" w:space="0" w:color="auto"/>
              <w:bottom w:val="single" w:sz="6"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proofErr w:type="spellStart"/>
            <w:r w:rsidRPr="002E2089">
              <w:rPr>
                <w:color w:val="000000"/>
                <w:sz w:val="22"/>
                <w:szCs w:val="22"/>
                <w:lang w:val="uk-UA"/>
              </w:rPr>
              <w:t>Списочний</w:t>
            </w:r>
            <w:proofErr w:type="spellEnd"/>
            <w:r w:rsidRPr="002E2089">
              <w:rPr>
                <w:color w:val="000000"/>
                <w:sz w:val="22"/>
                <w:szCs w:val="22"/>
                <w:lang w:val="uk-UA"/>
              </w:rPr>
              <w:t xml:space="preserve"> склад</w:t>
            </w:r>
          </w:p>
        </w:tc>
      </w:tr>
      <w:tr w:rsidR="00061198" w:rsidRPr="002E2089" w:rsidTr="00C12A26">
        <w:trPr>
          <w:cantSplit/>
          <w:trHeight w:val="276"/>
          <w:jc w:val="center"/>
        </w:trPr>
        <w:tc>
          <w:tcPr>
            <w:tcW w:w="568" w:type="dxa"/>
            <w:tcBorders>
              <w:top w:val="single" w:sz="6" w:space="0" w:color="auto"/>
              <w:left w:val="single" w:sz="6" w:space="0" w:color="auto"/>
              <w:bottom w:val="single" w:sz="6" w:space="0" w:color="auto"/>
              <w:right w:val="nil"/>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“Чебурашка” № 4</w:t>
            </w:r>
          </w:p>
        </w:tc>
        <w:tc>
          <w:tcPr>
            <w:tcW w:w="2075" w:type="dxa"/>
            <w:tcBorders>
              <w:top w:val="single" w:sz="6" w:space="0" w:color="auto"/>
              <w:left w:val="nil"/>
              <w:bottom w:val="single" w:sz="6" w:space="0" w:color="auto"/>
              <w:right w:val="single" w:sz="6" w:space="0" w:color="auto"/>
            </w:tcBorders>
            <w:hideMark/>
          </w:tcPr>
          <w:p w:rsidR="00061198" w:rsidRPr="002E2089" w:rsidRDefault="00061198" w:rsidP="00381B17">
            <w:pPr>
              <w:spacing w:line="276" w:lineRule="auto"/>
              <w:rPr>
                <w:color w:val="000000"/>
                <w:sz w:val="22"/>
                <w:szCs w:val="22"/>
                <w:lang w:val="uk-UA"/>
              </w:rPr>
            </w:pPr>
            <w:r w:rsidRPr="002E2089">
              <w:rPr>
                <w:color w:val="000000"/>
                <w:sz w:val="22"/>
                <w:szCs w:val="22"/>
                <w:lang w:val="uk-UA"/>
              </w:rPr>
              <w:t>I молодша (2-3)</w:t>
            </w:r>
          </w:p>
        </w:tc>
        <w:tc>
          <w:tcPr>
            <w:tcW w:w="2338"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15</w:t>
            </w:r>
          </w:p>
        </w:tc>
        <w:tc>
          <w:tcPr>
            <w:tcW w:w="2514" w:type="dxa"/>
            <w:tcBorders>
              <w:top w:val="single" w:sz="6" w:space="0" w:color="auto"/>
              <w:left w:val="single" w:sz="6" w:space="0" w:color="auto"/>
              <w:bottom w:val="single" w:sz="6"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19</w:t>
            </w:r>
          </w:p>
        </w:tc>
      </w:tr>
      <w:tr w:rsidR="00061198" w:rsidRPr="002E2089" w:rsidTr="00C12A26">
        <w:trPr>
          <w:jc w:val="center"/>
        </w:trPr>
        <w:tc>
          <w:tcPr>
            <w:tcW w:w="568"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“Віні-Пух” № 3</w:t>
            </w:r>
          </w:p>
        </w:tc>
        <w:tc>
          <w:tcPr>
            <w:tcW w:w="2075"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rPr>
                <w:color w:val="000000"/>
                <w:sz w:val="22"/>
                <w:szCs w:val="22"/>
                <w:lang w:val="uk-UA"/>
              </w:rPr>
            </w:pPr>
            <w:r w:rsidRPr="002E2089">
              <w:rPr>
                <w:color w:val="000000"/>
                <w:sz w:val="22"/>
                <w:szCs w:val="22"/>
                <w:lang w:val="uk-UA"/>
              </w:rPr>
              <w:t>I молодша (2-3)</w:t>
            </w:r>
          </w:p>
        </w:tc>
        <w:tc>
          <w:tcPr>
            <w:tcW w:w="233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15</w:t>
            </w:r>
          </w:p>
        </w:tc>
        <w:tc>
          <w:tcPr>
            <w:tcW w:w="2514"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18</w:t>
            </w:r>
          </w:p>
        </w:tc>
      </w:tr>
      <w:tr w:rsidR="00061198" w:rsidRPr="002E2089" w:rsidTr="00C12A26">
        <w:trPr>
          <w:jc w:val="center"/>
        </w:trPr>
        <w:tc>
          <w:tcPr>
            <w:tcW w:w="568"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“Перлинка” № 6</w:t>
            </w:r>
          </w:p>
        </w:tc>
        <w:tc>
          <w:tcPr>
            <w:tcW w:w="2075"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II молодша (3-4)</w:t>
            </w:r>
          </w:p>
        </w:tc>
        <w:tc>
          <w:tcPr>
            <w:tcW w:w="233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20</w:t>
            </w:r>
          </w:p>
        </w:tc>
        <w:tc>
          <w:tcPr>
            <w:tcW w:w="2514"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21</w:t>
            </w:r>
          </w:p>
        </w:tc>
      </w:tr>
      <w:tr w:rsidR="00061198" w:rsidRPr="002E2089" w:rsidTr="00C12A26">
        <w:trPr>
          <w:jc w:val="center"/>
        </w:trPr>
        <w:tc>
          <w:tcPr>
            <w:tcW w:w="568"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“Сонечко” № 7</w:t>
            </w:r>
          </w:p>
        </w:tc>
        <w:tc>
          <w:tcPr>
            <w:tcW w:w="2075"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середня (4-5)</w:t>
            </w:r>
          </w:p>
        </w:tc>
        <w:tc>
          <w:tcPr>
            <w:tcW w:w="233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20</w:t>
            </w:r>
          </w:p>
        </w:tc>
        <w:tc>
          <w:tcPr>
            <w:tcW w:w="2514"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21</w:t>
            </w:r>
          </w:p>
        </w:tc>
      </w:tr>
      <w:tr w:rsidR="00061198" w:rsidRPr="002E2089" w:rsidTr="00C12A26">
        <w:trPr>
          <w:jc w:val="center"/>
        </w:trPr>
        <w:tc>
          <w:tcPr>
            <w:tcW w:w="568"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“Ягідка” № 9</w:t>
            </w:r>
          </w:p>
        </w:tc>
        <w:tc>
          <w:tcPr>
            <w:tcW w:w="2075"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старша (5-6)</w:t>
            </w:r>
          </w:p>
        </w:tc>
        <w:tc>
          <w:tcPr>
            <w:tcW w:w="233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20</w:t>
            </w:r>
          </w:p>
        </w:tc>
        <w:tc>
          <w:tcPr>
            <w:tcW w:w="2514" w:type="dxa"/>
            <w:tcBorders>
              <w:top w:val="single" w:sz="6"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19</w:t>
            </w:r>
          </w:p>
        </w:tc>
      </w:tr>
      <w:tr w:rsidR="00061198" w:rsidRPr="002E2089" w:rsidTr="00C12A26">
        <w:trPr>
          <w:jc w:val="center"/>
        </w:trPr>
        <w:tc>
          <w:tcPr>
            <w:tcW w:w="56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“Теремок” № 5</w:t>
            </w:r>
          </w:p>
        </w:tc>
        <w:tc>
          <w:tcPr>
            <w:tcW w:w="2075"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старша (5-6)</w:t>
            </w:r>
          </w:p>
        </w:tc>
        <w:tc>
          <w:tcPr>
            <w:tcW w:w="233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20</w:t>
            </w:r>
          </w:p>
        </w:tc>
        <w:tc>
          <w:tcPr>
            <w:tcW w:w="2514"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21</w:t>
            </w:r>
          </w:p>
        </w:tc>
      </w:tr>
      <w:tr w:rsidR="00061198" w:rsidRPr="002E2089" w:rsidTr="00C12A26">
        <w:trPr>
          <w:jc w:val="center"/>
        </w:trPr>
        <w:tc>
          <w:tcPr>
            <w:tcW w:w="56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“Барвінок” № 8</w:t>
            </w:r>
          </w:p>
        </w:tc>
        <w:tc>
          <w:tcPr>
            <w:tcW w:w="2075"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 xml:space="preserve"> різновікова (3-6)</w:t>
            </w:r>
          </w:p>
        </w:tc>
        <w:tc>
          <w:tcPr>
            <w:tcW w:w="233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10</w:t>
            </w:r>
          </w:p>
        </w:tc>
        <w:tc>
          <w:tcPr>
            <w:tcW w:w="2514"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14</w:t>
            </w:r>
          </w:p>
        </w:tc>
      </w:tr>
      <w:tr w:rsidR="00061198" w:rsidRPr="002E2089" w:rsidTr="00C12A26">
        <w:trPr>
          <w:jc w:val="center"/>
        </w:trPr>
        <w:tc>
          <w:tcPr>
            <w:tcW w:w="56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“Дружня сімейка” № 10</w:t>
            </w:r>
          </w:p>
        </w:tc>
        <w:tc>
          <w:tcPr>
            <w:tcW w:w="2075"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 xml:space="preserve"> різновікова (3-6)</w:t>
            </w:r>
          </w:p>
        </w:tc>
        <w:tc>
          <w:tcPr>
            <w:tcW w:w="2338"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10</w:t>
            </w:r>
          </w:p>
        </w:tc>
        <w:tc>
          <w:tcPr>
            <w:tcW w:w="2514" w:type="dxa"/>
            <w:tcBorders>
              <w:top w:val="single" w:sz="4" w:space="0" w:color="auto"/>
              <w:left w:val="single" w:sz="4" w:space="0" w:color="auto"/>
              <w:bottom w:val="single" w:sz="4" w:space="0" w:color="auto"/>
              <w:right w:val="single" w:sz="4"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14</w:t>
            </w:r>
          </w:p>
        </w:tc>
      </w:tr>
      <w:tr w:rsidR="00061198" w:rsidRPr="002E2089" w:rsidTr="00C12A26">
        <w:trPr>
          <w:trHeight w:val="205"/>
          <w:jc w:val="center"/>
        </w:trPr>
        <w:tc>
          <w:tcPr>
            <w:tcW w:w="56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numPr>
                <w:ilvl w:val="0"/>
                <w:numId w:val="25"/>
              </w:numPr>
              <w:spacing w:line="276" w:lineRule="auto"/>
              <w:contextualSpacing/>
              <w:jc w:val="center"/>
              <w:rPr>
                <w:color w:val="000000"/>
                <w:sz w:val="22"/>
                <w:szCs w:val="22"/>
                <w:lang w:val="uk-UA"/>
              </w:rPr>
            </w:pPr>
          </w:p>
        </w:tc>
        <w:tc>
          <w:tcPr>
            <w:tcW w:w="2210"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“Дзвіночки” № 11</w:t>
            </w:r>
          </w:p>
        </w:tc>
        <w:tc>
          <w:tcPr>
            <w:tcW w:w="2075"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 xml:space="preserve"> різновікова (3-6)</w:t>
            </w:r>
          </w:p>
        </w:tc>
        <w:tc>
          <w:tcPr>
            <w:tcW w:w="2338"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10</w:t>
            </w:r>
          </w:p>
        </w:tc>
        <w:tc>
          <w:tcPr>
            <w:tcW w:w="2514" w:type="dxa"/>
            <w:tcBorders>
              <w:top w:val="single" w:sz="4" w:space="0" w:color="auto"/>
              <w:left w:val="single" w:sz="6" w:space="0" w:color="auto"/>
              <w:bottom w:val="single" w:sz="4"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14</w:t>
            </w:r>
          </w:p>
        </w:tc>
      </w:tr>
      <w:tr w:rsidR="00061198" w:rsidRPr="002E2089" w:rsidTr="00C12A26">
        <w:trPr>
          <w:cantSplit/>
          <w:trHeight w:val="205"/>
          <w:jc w:val="center"/>
        </w:trPr>
        <w:tc>
          <w:tcPr>
            <w:tcW w:w="4853" w:type="dxa"/>
            <w:gridSpan w:val="3"/>
            <w:tcBorders>
              <w:top w:val="single" w:sz="4" w:space="0" w:color="auto"/>
              <w:left w:val="single" w:sz="6" w:space="0" w:color="auto"/>
              <w:bottom w:val="single" w:sz="6" w:space="0" w:color="auto"/>
              <w:right w:val="single" w:sz="6" w:space="0" w:color="auto"/>
            </w:tcBorders>
            <w:hideMark/>
          </w:tcPr>
          <w:p w:rsidR="00061198" w:rsidRPr="002E2089" w:rsidRDefault="00061198" w:rsidP="00381B17">
            <w:pPr>
              <w:spacing w:line="276" w:lineRule="auto"/>
              <w:jc w:val="both"/>
              <w:rPr>
                <w:color w:val="000000"/>
                <w:sz w:val="22"/>
                <w:szCs w:val="22"/>
                <w:lang w:val="uk-UA"/>
              </w:rPr>
            </w:pPr>
            <w:r w:rsidRPr="002E2089">
              <w:rPr>
                <w:color w:val="000000"/>
                <w:sz w:val="22"/>
                <w:szCs w:val="22"/>
                <w:lang w:val="uk-UA"/>
              </w:rPr>
              <w:t>Всього:</w:t>
            </w:r>
          </w:p>
        </w:tc>
        <w:tc>
          <w:tcPr>
            <w:tcW w:w="2338" w:type="dxa"/>
            <w:tcBorders>
              <w:top w:val="single" w:sz="4" w:space="0" w:color="auto"/>
              <w:left w:val="single" w:sz="6" w:space="0" w:color="auto"/>
              <w:bottom w:val="single" w:sz="6"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140</w:t>
            </w:r>
          </w:p>
        </w:tc>
        <w:tc>
          <w:tcPr>
            <w:tcW w:w="2514" w:type="dxa"/>
            <w:tcBorders>
              <w:top w:val="single" w:sz="4" w:space="0" w:color="auto"/>
              <w:left w:val="single" w:sz="6" w:space="0" w:color="auto"/>
              <w:bottom w:val="single" w:sz="6" w:space="0" w:color="auto"/>
              <w:right w:val="single" w:sz="6" w:space="0" w:color="auto"/>
            </w:tcBorders>
            <w:hideMark/>
          </w:tcPr>
          <w:p w:rsidR="00061198" w:rsidRPr="002E2089" w:rsidRDefault="00061198" w:rsidP="00381B17">
            <w:pPr>
              <w:spacing w:line="276" w:lineRule="auto"/>
              <w:jc w:val="center"/>
              <w:rPr>
                <w:color w:val="000000"/>
                <w:sz w:val="22"/>
                <w:szCs w:val="22"/>
                <w:lang w:val="uk-UA"/>
              </w:rPr>
            </w:pPr>
            <w:r w:rsidRPr="002E2089">
              <w:rPr>
                <w:color w:val="000000"/>
                <w:sz w:val="22"/>
                <w:szCs w:val="22"/>
                <w:lang w:val="uk-UA"/>
              </w:rPr>
              <w:t>161</w:t>
            </w:r>
          </w:p>
        </w:tc>
      </w:tr>
    </w:tbl>
    <w:p w:rsidR="00061198" w:rsidRPr="002E2089" w:rsidRDefault="00061198" w:rsidP="00381B17">
      <w:pPr>
        <w:overflowPunct w:val="0"/>
        <w:autoSpaceDE w:val="0"/>
        <w:autoSpaceDN w:val="0"/>
        <w:adjustRightInd w:val="0"/>
        <w:spacing w:line="276" w:lineRule="auto"/>
        <w:ind w:firstLine="708"/>
        <w:jc w:val="both"/>
        <w:rPr>
          <w:color w:val="FF0000"/>
          <w:lang w:val="uk-UA"/>
        </w:rPr>
      </w:pPr>
    </w:p>
    <w:p w:rsidR="00061198" w:rsidRPr="002E2089" w:rsidRDefault="00061198" w:rsidP="00381B17">
      <w:pPr>
        <w:overflowPunct w:val="0"/>
        <w:autoSpaceDE w:val="0"/>
        <w:autoSpaceDN w:val="0"/>
        <w:adjustRightInd w:val="0"/>
        <w:spacing w:line="276" w:lineRule="auto"/>
        <w:ind w:firstLine="708"/>
        <w:jc w:val="both"/>
        <w:rPr>
          <w:color w:val="000000"/>
          <w:lang w:val="uk-UA"/>
        </w:rPr>
      </w:pPr>
      <w:r w:rsidRPr="002E2089">
        <w:rPr>
          <w:color w:val="000000"/>
          <w:lang w:val="uk-UA"/>
        </w:rPr>
        <w:t xml:space="preserve">Результати аналізу стану захворюваності за 2019/2020 навчальний рік свідчать, що було зареєстровано 66 випадків захворювань, з них: 35 випадків – діагноз ГРВІ, 2 – грип, 6 – бронхіт, 2 – запалення легенів 11– інші захворювання. </w:t>
      </w:r>
    </w:p>
    <w:p w:rsidR="00061198" w:rsidRPr="002E2089" w:rsidRDefault="00061198" w:rsidP="00381B17">
      <w:pPr>
        <w:overflowPunct w:val="0"/>
        <w:autoSpaceDE w:val="0"/>
        <w:autoSpaceDN w:val="0"/>
        <w:adjustRightInd w:val="0"/>
        <w:spacing w:line="276" w:lineRule="auto"/>
        <w:ind w:firstLine="708"/>
        <w:jc w:val="both"/>
        <w:rPr>
          <w:color w:val="000000"/>
          <w:lang w:val="uk-UA"/>
        </w:rPr>
      </w:pPr>
      <w:r w:rsidRPr="002E2089">
        <w:rPr>
          <w:color w:val="000000"/>
          <w:lang w:val="uk-UA"/>
        </w:rPr>
        <w:t>На обліку з патологією зору  в 2019/2020 навчальному році знаходилося  42 дітей. Групи здоров’я розподілені наступним чином: І група – 9 дітей, ІІ група - 149, ІІІ - 3. Порівняльні дані підрахунків захворюваності на 1000 за 2018/2019 навчальному році і 2019/2020 навчальному році подані в таблиці 6, свідчать про те що кількість випадків захворюваності на ГРВІ, бронхіт, ангіну зменшилась. Отже, проведена профілактична робота (інформаційна робота з батьками та персоналом, своєчасний систематичний контроль з боку медичного персоналу, поповнення</w:t>
      </w:r>
      <w:r w:rsidR="00191255" w:rsidRPr="002E2089">
        <w:rPr>
          <w:color w:val="000000"/>
          <w:lang w:val="uk-UA"/>
        </w:rPr>
        <w:t xml:space="preserve"> інформації на стендах, </w:t>
      </w:r>
      <w:r w:rsidRPr="002E2089">
        <w:rPr>
          <w:color w:val="000000"/>
          <w:lang w:val="uk-UA"/>
        </w:rPr>
        <w:t>на сторінці</w:t>
      </w:r>
      <w:r w:rsidR="00191255" w:rsidRPr="002E2089">
        <w:rPr>
          <w:color w:val="000000"/>
          <w:lang w:val="uk-UA"/>
        </w:rPr>
        <w:t xml:space="preserve"> </w:t>
      </w:r>
      <w:proofErr w:type="spellStart"/>
      <w:r w:rsidR="00191255" w:rsidRPr="002E2089">
        <w:rPr>
          <w:lang w:val="uk-UA"/>
        </w:rPr>
        <w:t>Facebook</w:t>
      </w:r>
      <w:proofErr w:type="spellEnd"/>
      <w:r w:rsidRPr="002E2089">
        <w:rPr>
          <w:color w:val="000000"/>
          <w:lang w:val="uk-UA"/>
        </w:rPr>
        <w:t xml:space="preserve">, своєчасне виведення хворих дітей з груп, контроль за наповненістю дітей в групах, дотримання карантинних заходів) дала позитивні зрушення у питанні зниження захворюваності дітей. Проте серйозною проблемою залишається невикористання батьками літнього періоду для відпочинку та оздоровлення дітей. Аналіз останніх трьох років показав, що як правило, в </w:t>
      </w:r>
      <w:r w:rsidRPr="002E2089">
        <w:rPr>
          <w:color w:val="000000"/>
          <w:lang w:val="uk-UA"/>
        </w:rPr>
        <w:lastRenderedPageBreak/>
        <w:t xml:space="preserve">закладі працюють 4-5 груп дітей, де знаходяться більше половини </w:t>
      </w:r>
      <w:proofErr w:type="spellStart"/>
      <w:r w:rsidRPr="002E2089">
        <w:rPr>
          <w:color w:val="000000"/>
          <w:lang w:val="uk-UA"/>
        </w:rPr>
        <w:t>спискового</w:t>
      </w:r>
      <w:proofErr w:type="spellEnd"/>
      <w:r w:rsidRPr="002E2089">
        <w:rPr>
          <w:color w:val="000000"/>
          <w:lang w:val="uk-UA"/>
        </w:rPr>
        <w:t xml:space="preserve"> складу дітей, яких батьки не вивозять у літній період за межі міста. </w:t>
      </w:r>
    </w:p>
    <w:p w:rsidR="00061198" w:rsidRPr="002E2089" w:rsidRDefault="00E0720E" w:rsidP="00E0720E">
      <w:pPr>
        <w:spacing w:line="276" w:lineRule="auto"/>
        <w:jc w:val="center"/>
        <w:rPr>
          <w:lang w:val="uk-UA"/>
        </w:rPr>
      </w:pPr>
      <w:proofErr w:type="spellStart"/>
      <w:r w:rsidRPr="002E2089">
        <w:rPr>
          <w:b/>
        </w:rPr>
        <w:t>Адміністративно-господарська</w:t>
      </w:r>
      <w:proofErr w:type="spellEnd"/>
      <w:r w:rsidRPr="002E2089">
        <w:rPr>
          <w:b/>
        </w:rPr>
        <w:t xml:space="preserve"> </w:t>
      </w:r>
      <w:proofErr w:type="spellStart"/>
      <w:r w:rsidRPr="002E2089">
        <w:rPr>
          <w:b/>
        </w:rPr>
        <w:t>діяльність</w:t>
      </w:r>
      <w:proofErr w:type="spellEnd"/>
    </w:p>
    <w:p w:rsidR="00F16E48" w:rsidRPr="002E2089" w:rsidRDefault="001E7BAB" w:rsidP="00381B17">
      <w:pPr>
        <w:pStyle w:val="a3"/>
        <w:spacing w:line="276" w:lineRule="auto"/>
        <w:rPr>
          <w:szCs w:val="24"/>
        </w:rPr>
      </w:pPr>
      <w:r w:rsidRPr="002E2089">
        <w:rPr>
          <w:b/>
          <w:szCs w:val="24"/>
        </w:rPr>
        <w:tab/>
      </w:r>
      <w:r w:rsidR="00F16E48" w:rsidRPr="002E2089">
        <w:rPr>
          <w:szCs w:val="24"/>
        </w:rPr>
        <w:t>Адміністративно-господарська діяльність здійснювалася відповідно до річного плану роботи, регламентувалась наказами по закладу, своєчасно  готувались відповідні документи до організованого початку та закінчення навчального року, підготовки до літнього</w:t>
      </w:r>
      <w:r w:rsidR="00B8305A" w:rsidRPr="002E2089">
        <w:rPr>
          <w:szCs w:val="24"/>
        </w:rPr>
        <w:t xml:space="preserve"> </w:t>
      </w:r>
      <w:r w:rsidR="00F16E48" w:rsidRPr="002E2089">
        <w:rPr>
          <w:szCs w:val="24"/>
        </w:rPr>
        <w:t>оз</w:t>
      </w:r>
      <w:r w:rsidR="00B8305A" w:rsidRPr="002E2089">
        <w:rPr>
          <w:szCs w:val="24"/>
        </w:rPr>
        <w:t>д</w:t>
      </w:r>
      <w:r w:rsidR="00F16E48" w:rsidRPr="002E2089">
        <w:rPr>
          <w:szCs w:val="24"/>
        </w:rPr>
        <w:t xml:space="preserve">оровчого періоду. </w:t>
      </w:r>
    </w:p>
    <w:p w:rsidR="00F16E48" w:rsidRPr="002E2089" w:rsidRDefault="00F16E48" w:rsidP="00381B17">
      <w:pPr>
        <w:spacing w:line="276" w:lineRule="auto"/>
        <w:ind w:firstLine="720"/>
        <w:jc w:val="both"/>
        <w:rPr>
          <w:lang w:val="uk-UA"/>
        </w:rPr>
      </w:pPr>
      <w:r w:rsidRPr="002E2089">
        <w:rPr>
          <w:lang w:val="uk-UA"/>
        </w:rPr>
        <w:t>Питання з охорони праці, профілактики травматизму, цивільного захисту, охорони життєдіяльності дітей, санітарного утримання приміщень, збереження майна закладу та дотримання здорового психологічного клімату в колективі вирішувались планово та оперативно з урахуванням проблемних запитів.</w:t>
      </w:r>
    </w:p>
    <w:p w:rsidR="00F16E48" w:rsidRPr="002E2089" w:rsidRDefault="00F16E48" w:rsidP="00381B17">
      <w:pPr>
        <w:spacing w:line="276" w:lineRule="auto"/>
        <w:ind w:firstLine="720"/>
        <w:jc w:val="both"/>
        <w:rPr>
          <w:lang w:val="uk-UA"/>
        </w:rPr>
      </w:pPr>
      <w:r w:rsidRPr="002E2089">
        <w:rPr>
          <w:lang w:val="uk-UA"/>
        </w:rPr>
        <w:t xml:space="preserve">Виробничі наради з педагогічним колективом проводились  щовівторка; з технічним персоналом, з медичним персоналом та адміністрацією щомісячно. Загальні збори колективу проводились за планом. Крім того протягом року проводились святкові загальні збори трудового колективу, які присвячувались ювілеям </w:t>
      </w:r>
      <w:r w:rsidR="00B8305A" w:rsidRPr="002E2089">
        <w:rPr>
          <w:lang w:val="uk-UA"/>
        </w:rPr>
        <w:t>співробітників</w:t>
      </w:r>
      <w:r w:rsidRPr="002E2089">
        <w:rPr>
          <w:lang w:val="uk-UA"/>
        </w:rPr>
        <w:t xml:space="preserve"> та професійним святам. </w:t>
      </w:r>
    </w:p>
    <w:p w:rsidR="00F16E48" w:rsidRPr="002E2089" w:rsidRDefault="00F16E48" w:rsidP="00381B17">
      <w:pPr>
        <w:spacing w:line="276" w:lineRule="auto"/>
        <w:ind w:firstLine="708"/>
        <w:jc w:val="both"/>
        <w:rPr>
          <w:lang w:val="uk-UA"/>
        </w:rPr>
      </w:pPr>
      <w:r w:rsidRPr="002E2089">
        <w:rPr>
          <w:lang w:val="uk-UA"/>
        </w:rPr>
        <w:t xml:space="preserve">Засідання ради закладу, загальних  батьківських  зборів, групових батьківських зборів  проводились за річним планом та оперативно за потребою. Значна кількість матеріальних цінностей надана батьківською громадою, знаходиться в тимчасовому використанні в усіх вікових групах. </w:t>
      </w:r>
    </w:p>
    <w:p w:rsidR="00F16E48" w:rsidRPr="002E2089" w:rsidRDefault="00F16E48" w:rsidP="00381B17">
      <w:pPr>
        <w:spacing w:line="276" w:lineRule="auto"/>
        <w:ind w:firstLine="708"/>
        <w:jc w:val="both"/>
        <w:rPr>
          <w:lang w:val="uk-UA"/>
        </w:rPr>
      </w:pPr>
      <w:r w:rsidRPr="002E2089">
        <w:rPr>
          <w:lang w:val="uk-UA"/>
        </w:rPr>
        <w:t xml:space="preserve">За планом реконструкції відбувся частковий ремонт фасаду, зовнішніх балконів груп, </w:t>
      </w:r>
      <w:r w:rsidR="004406DC" w:rsidRPr="002E2089">
        <w:rPr>
          <w:lang w:val="uk-UA"/>
        </w:rPr>
        <w:t xml:space="preserve">обладнання та оснащення буфетних приміщень в усіх групах, </w:t>
      </w:r>
      <w:r w:rsidRPr="002E2089">
        <w:rPr>
          <w:lang w:val="uk-UA"/>
        </w:rPr>
        <w:t xml:space="preserve">було проведено фарбування </w:t>
      </w:r>
      <w:r w:rsidR="00C12A26" w:rsidRPr="002E2089">
        <w:rPr>
          <w:lang w:val="uk-UA"/>
        </w:rPr>
        <w:t xml:space="preserve">обладнання </w:t>
      </w:r>
      <w:r w:rsidRPr="002E2089">
        <w:rPr>
          <w:lang w:val="uk-UA"/>
        </w:rPr>
        <w:t>на вуличних майданчиках.</w:t>
      </w:r>
    </w:p>
    <w:p w:rsidR="00F16E48" w:rsidRPr="002E2089" w:rsidRDefault="00F16E48" w:rsidP="00381B17">
      <w:pPr>
        <w:spacing w:line="276" w:lineRule="auto"/>
        <w:ind w:firstLine="708"/>
        <w:jc w:val="both"/>
        <w:rPr>
          <w:lang w:val="uk-UA"/>
        </w:rPr>
      </w:pPr>
      <w:r w:rsidRPr="002E2089">
        <w:rPr>
          <w:lang w:val="uk-UA"/>
        </w:rPr>
        <w:t>За сприяння батьківської громади</w:t>
      </w:r>
      <w:r w:rsidR="00F24945" w:rsidRPr="002E2089">
        <w:rPr>
          <w:lang w:val="uk-UA"/>
        </w:rPr>
        <w:t xml:space="preserve">, плідної, ініціативної та наполегливої роботи батьківського </w:t>
      </w:r>
      <w:r w:rsidR="00C12A26" w:rsidRPr="002E2089">
        <w:rPr>
          <w:lang w:val="uk-UA"/>
        </w:rPr>
        <w:t>активу</w:t>
      </w:r>
      <w:r w:rsidR="00F24945" w:rsidRPr="002E2089">
        <w:rPr>
          <w:lang w:val="uk-UA"/>
        </w:rPr>
        <w:t xml:space="preserve"> закла</w:t>
      </w:r>
      <w:r w:rsidR="00951C54" w:rsidRPr="002E2089">
        <w:rPr>
          <w:lang w:val="uk-UA"/>
        </w:rPr>
        <w:t xml:space="preserve">ду </w:t>
      </w:r>
      <w:r w:rsidR="00C12A26" w:rsidRPr="002E2089">
        <w:rPr>
          <w:lang w:val="uk-UA"/>
        </w:rPr>
        <w:t xml:space="preserve">Світлани </w:t>
      </w:r>
      <w:proofErr w:type="spellStart"/>
      <w:r w:rsidR="00F24945" w:rsidRPr="002E2089">
        <w:rPr>
          <w:lang w:val="uk-UA"/>
        </w:rPr>
        <w:t>Воронцової</w:t>
      </w:r>
      <w:proofErr w:type="spellEnd"/>
      <w:r w:rsidR="00C12A26" w:rsidRPr="002E2089">
        <w:rPr>
          <w:lang w:val="uk-UA"/>
        </w:rPr>
        <w:t>, Олега</w:t>
      </w:r>
      <w:r w:rsidR="00F24945" w:rsidRPr="002E2089">
        <w:rPr>
          <w:lang w:val="uk-UA"/>
        </w:rPr>
        <w:t xml:space="preserve"> </w:t>
      </w:r>
      <w:proofErr w:type="spellStart"/>
      <w:r w:rsidR="00F24945" w:rsidRPr="002E2089">
        <w:rPr>
          <w:lang w:val="uk-UA"/>
        </w:rPr>
        <w:t>Копич</w:t>
      </w:r>
      <w:r w:rsidR="00951C54" w:rsidRPr="002E2089">
        <w:rPr>
          <w:lang w:val="uk-UA"/>
        </w:rPr>
        <w:t>а</w:t>
      </w:r>
      <w:proofErr w:type="spellEnd"/>
      <w:r w:rsidR="00C12A26" w:rsidRPr="002E2089">
        <w:rPr>
          <w:lang w:val="uk-UA"/>
        </w:rPr>
        <w:t xml:space="preserve">, Наталії </w:t>
      </w:r>
      <w:proofErr w:type="spellStart"/>
      <w:r w:rsidR="00C12A26" w:rsidRPr="002E2089">
        <w:rPr>
          <w:lang w:val="uk-UA"/>
        </w:rPr>
        <w:t>Кожевніковій</w:t>
      </w:r>
      <w:proofErr w:type="spellEnd"/>
      <w:r w:rsidR="00A91F98" w:rsidRPr="002E2089">
        <w:rPr>
          <w:lang w:val="uk-UA"/>
        </w:rPr>
        <w:t>,</w:t>
      </w:r>
      <w:r w:rsidR="00F24945" w:rsidRPr="002E2089">
        <w:rPr>
          <w:lang w:val="uk-UA"/>
        </w:rPr>
        <w:t xml:space="preserve"> </w:t>
      </w:r>
      <w:r w:rsidR="00C12A26" w:rsidRPr="002E2089">
        <w:rPr>
          <w:lang w:val="uk-UA"/>
        </w:rPr>
        <w:t xml:space="preserve">Інни </w:t>
      </w:r>
      <w:proofErr w:type="spellStart"/>
      <w:r w:rsidR="00C12A26" w:rsidRPr="002E2089">
        <w:rPr>
          <w:lang w:val="uk-UA"/>
        </w:rPr>
        <w:t>Кудрявської</w:t>
      </w:r>
      <w:proofErr w:type="spellEnd"/>
      <w:r w:rsidR="00C12A26" w:rsidRPr="002E2089">
        <w:rPr>
          <w:lang w:val="uk-UA"/>
        </w:rPr>
        <w:t xml:space="preserve">, Наталії </w:t>
      </w:r>
      <w:proofErr w:type="spellStart"/>
      <w:r w:rsidR="00F24945" w:rsidRPr="002E2089">
        <w:rPr>
          <w:lang w:val="uk-UA"/>
        </w:rPr>
        <w:t>Фомєнко</w:t>
      </w:r>
      <w:proofErr w:type="spellEnd"/>
      <w:r w:rsidR="00F24945" w:rsidRPr="002E2089">
        <w:rPr>
          <w:lang w:val="uk-UA"/>
        </w:rPr>
        <w:t xml:space="preserve">, </w:t>
      </w:r>
      <w:r w:rsidR="00C12A26" w:rsidRPr="002E2089">
        <w:rPr>
          <w:lang w:val="uk-UA"/>
        </w:rPr>
        <w:t xml:space="preserve">Олександри Бондаренко, Тетяни Копич, Юлії Ремез, Надії </w:t>
      </w:r>
      <w:proofErr w:type="spellStart"/>
      <w:r w:rsidR="00C12A26" w:rsidRPr="002E2089">
        <w:rPr>
          <w:lang w:val="uk-UA"/>
        </w:rPr>
        <w:t>Еггермонт</w:t>
      </w:r>
      <w:proofErr w:type="spellEnd"/>
      <w:r w:rsidR="00C12A26" w:rsidRPr="002E2089">
        <w:rPr>
          <w:lang w:val="uk-UA"/>
        </w:rPr>
        <w:t xml:space="preserve">, </w:t>
      </w:r>
      <w:r w:rsidR="002D699E" w:rsidRPr="002E2089">
        <w:rPr>
          <w:lang w:val="uk-UA"/>
        </w:rPr>
        <w:t xml:space="preserve">Юлії </w:t>
      </w:r>
      <w:proofErr w:type="spellStart"/>
      <w:r w:rsidR="002D699E" w:rsidRPr="002E2089">
        <w:rPr>
          <w:lang w:val="uk-UA"/>
        </w:rPr>
        <w:t>Набок</w:t>
      </w:r>
      <w:proofErr w:type="spellEnd"/>
      <w:r w:rsidR="00F24945" w:rsidRPr="002E2089">
        <w:rPr>
          <w:lang w:val="uk-UA"/>
        </w:rPr>
        <w:t xml:space="preserve"> - </w:t>
      </w:r>
      <w:r w:rsidRPr="002E2089">
        <w:rPr>
          <w:lang w:val="uk-UA"/>
        </w:rPr>
        <w:t>була з</w:t>
      </w:r>
      <w:r w:rsidR="00951C54" w:rsidRPr="002E2089">
        <w:rPr>
          <w:lang w:val="uk-UA"/>
        </w:rPr>
        <w:t>начно з</w:t>
      </w:r>
      <w:r w:rsidRPr="002E2089">
        <w:rPr>
          <w:lang w:val="uk-UA"/>
        </w:rPr>
        <w:t>міцнена матеріально-технічна база</w:t>
      </w:r>
      <w:r w:rsidR="00951C54" w:rsidRPr="002E2089">
        <w:rPr>
          <w:lang w:val="uk-UA"/>
        </w:rPr>
        <w:t xml:space="preserve"> груп</w:t>
      </w:r>
      <w:r w:rsidRPr="002E2089">
        <w:rPr>
          <w:lang w:val="uk-UA"/>
        </w:rPr>
        <w:t>.</w:t>
      </w:r>
      <w:r w:rsidR="002D699E" w:rsidRPr="002E2089">
        <w:rPr>
          <w:lang w:val="uk-UA"/>
        </w:rPr>
        <w:t xml:space="preserve"> Батьківська громада закладу протягом року провела косметичні ремонти туалетних кімнат в групових приміщеннях закладу.</w:t>
      </w:r>
      <w:r w:rsidR="00B8305A" w:rsidRPr="002E2089">
        <w:rPr>
          <w:lang w:val="uk-UA"/>
        </w:rPr>
        <w:t xml:space="preserve"> </w:t>
      </w:r>
    </w:p>
    <w:p w:rsidR="00F16E48" w:rsidRPr="002E2089" w:rsidRDefault="00F16E48" w:rsidP="00381B17">
      <w:pPr>
        <w:spacing w:line="276" w:lineRule="auto"/>
        <w:ind w:firstLine="720"/>
        <w:jc w:val="both"/>
        <w:rPr>
          <w:lang w:val="uk-UA"/>
        </w:rPr>
      </w:pPr>
      <w:r w:rsidRPr="002E2089">
        <w:rPr>
          <w:b/>
          <w:lang w:val="uk-UA"/>
        </w:rPr>
        <w:t>За бюджетні кошти</w:t>
      </w:r>
      <w:r w:rsidRPr="002E2089">
        <w:rPr>
          <w:lang w:val="uk-UA"/>
        </w:rPr>
        <w:t xml:space="preserve"> на суму </w:t>
      </w:r>
      <w:r w:rsidR="00421918" w:rsidRPr="002E2089">
        <w:rPr>
          <w:lang w:val="uk-UA"/>
        </w:rPr>
        <w:t>304</w:t>
      </w:r>
      <w:r w:rsidR="002D699E" w:rsidRPr="002E2089">
        <w:rPr>
          <w:lang w:val="uk-UA"/>
        </w:rPr>
        <w:t> 8</w:t>
      </w:r>
      <w:r w:rsidR="00421918" w:rsidRPr="002E2089">
        <w:rPr>
          <w:lang w:val="uk-UA"/>
        </w:rPr>
        <w:t>10</w:t>
      </w:r>
      <w:r w:rsidR="002D699E" w:rsidRPr="002E2089">
        <w:rPr>
          <w:lang w:val="uk-UA"/>
        </w:rPr>
        <w:t>,41</w:t>
      </w:r>
      <w:r w:rsidR="006B26A6" w:rsidRPr="002E2089">
        <w:rPr>
          <w:lang w:val="uk-UA"/>
        </w:rPr>
        <w:t xml:space="preserve"> грн</w:t>
      </w:r>
      <w:r w:rsidRPr="002E2089">
        <w:rPr>
          <w:lang w:val="uk-UA"/>
        </w:rPr>
        <w:t>. придбано:</w:t>
      </w:r>
    </w:p>
    <w:p w:rsidR="00F16E48" w:rsidRPr="002E2089" w:rsidRDefault="007B143A" w:rsidP="00381B17">
      <w:pPr>
        <w:pStyle w:val="a9"/>
        <w:numPr>
          <w:ilvl w:val="0"/>
          <w:numId w:val="8"/>
        </w:numPr>
        <w:spacing w:line="276" w:lineRule="auto"/>
        <w:ind w:left="567" w:hanging="283"/>
        <w:jc w:val="both"/>
        <w:rPr>
          <w:lang w:val="uk-UA"/>
        </w:rPr>
      </w:pPr>
      <w:r w:rsidRPr="002E2089">
        <w:rPr>
          <w:lang w:val="uk-UA"/>
        </w:rPr>
        <w:t>медикаме</w:t>
      </w:r>
      <w:r w:rsidR="006B26A6" w:rsidRPr="002E2089">
        <w:rPr>
          <w:lang w:val="uk-UA"/>
        </w:rPr>
        <w:t>н</w:t>
      </w:r>
      <w:r w:rsidRPr="002E2089">
        <w:rPr>
          <w:lang w:val="uk-UA"/>
        </w:rPr>
        <w:t xml:space="preserve">ти – 3 000 </w:t>
      </w:r>
      <w:r w:rsidR="00F16E48" w:rsidRPr="002E2089">
        <w:rPr>
          <w:lang w:val="uk-UA"/>
        </w:rPr>
        <w:t>грн.;</w:t>
      </w:r>
    </w:p>
    <w:p w:rsidR="00F16E48" w:rsidRPr="002E2089" w:rsidRDefault="002D699E" w:rsidP="00381B17">
      <w:pPr>
        <w:pStyle w:val="a9"/>
        <w:numPr>
          <w:ilvl w:val="0"/>
          <w:numId w:val="8"/>
        </w:numPr>
        <w:spacing w:line="276" w:lineRule="auto"/>
        <w:ind w:left="567" w:hanging="283"/>
        <w:jc w:val="both"/>
        <w:rPr>
          <w:lang w:val="uk-UA"/>
        </w:rPr>
      </w:pPr>
      <w:r w:rsidRPr="002E2089">
        <w:rPr>
          <w:lang w:val="uk-UA"/>
        </w:rPr>
        <w:t>господарчі товари 12 330</w:t>
      </w:r>
      <w:r w:rsidR="00F16E48" w:rsidRPr="002E2089">
        <w:rPr>
          <w:lang w:val="uk-UA"/>
        </w:rPr>
        <w:t xml:space="preserve"> грн.;</w:t>
      </w:r>
    </w:p>
    <w:p w:rsidR="00F16E48" w:rsidRPr="002E2089" w:rsidRDefault="007B143A" w:rsidP="00381B17">
      <w:pPr>
        <w:pStyle w:val="a9"/>
        <w:numPr>
          <w:ilvl w:val="0"/>
          <w:numId w:val="8"/>
        </w:numPr>
        <w:spacing w:line="276" w:lineRule="auto"/>
        <w:ind w:left="567" w:hanging="283"/>
        <w:jc w:val="both"/>
        <w:rPr>
          <w:lang w:val="uk-UA"/>
        </w:rPr>
      </w:pPr>
      <w:r w:rsidRPr="002E2089">
        <w:rPr>
          <w:lang w:val="uk-UA"/>
        </w:rPr>
        <w:t>канце</w:t>
      </w:r>
      <w:r w:rsidR="006B26A6" w:rsidRPr="002E2089">
        <w:rPr>
          <w:lang w:val="uk-UA"/>
        </w:rPr>
        <w:t>л</w:t>
      </w:r>
      <w:r w:rsidRPr="002E2089">
        <w:rPr>
          <w:lang w:val="uk-UA"/>
        </w:rPr>
        <w:t>ярія – 1</w:t>
      </w:r>
      <w:r w:rsidR="002D699E" w:rsidRPr="002E2089">
        <w:rPr>
          <w:lang w:val="uk-UA"/>
        </w:rPr>
        <w:t xml:space="preserve"> </w:t>
      </w:r>
      <w:r w:rsidRPr="002E2089">
        <w:rPr>
          <w:lang w:val="uk-UA"/>
        </w:rPr>
        <w:t>999,50</w:t>
      </w:r>
      <w:r w:rsidR="00F16E48" w:rsidRPr="002E2089">
        <w:rPr>
          <w:lang w:val="uk-UA"/>
        </w:rPr>
        <w:t xml:space="preserve"> грн.;</w:t>
      </w:r>
    </w:p>
    <w:p w:rsidR="00F16E48" w:rsidRPr="002E2089" w:rsidRDefault="005B3F98" w:rsidP="00381B17">
      <w:pPr>
        <w:pStyle w:val="a9"/>
        <w:numPr>
          <w:ilvl w:val="0"/>
          <w:numId w:val="8"/>
        </w:numPr>
        <w:spacing w:line="276" w:lineRule="auto"/>
        <w:ind w:left="567" w:hanging="283"/>
        <w:jc w:val="both"/>
        <w:rPr>
          <w:lang w:val="uk-UA"/>
        </w:rPr>
      </w:pPr>
      <w:r w:rsidRPr="002E2089">
        <w:rPr>
          <w:lang w:val="uk-UA"/>
        </w:rPr>
        <w:t xml:space="preserve">папір </w:t>
      </w:r>
      <w:r w:rsidR="002D699E" w:rsidRPr="002E2089">
        <w:rPr>
          <w:lang w:val="uk-UA"/>
        </w:rPr>
        <w:t>–</w:t>
      </w:r>
      <w:r w:rsidR="00F16E48" w:rsidRPr="002E2089">
        <w:rPr>
          <w:lang w:val="uk-UA"/>
        </w:rPr>
        <w:t xml:space="preserve"> </w:t>
      </w:r>
      <w:r w:rsidR="006B26A6" w:rsidRPr="002E2089">
        <w:rPr>
          <w:lang w:val="uk-UA"/>
        </w:rPr>
        <w:t>1</w:t>
      </w:r>
      <w:r w:rsidR="002D699E" w:rsidRPr="002E2089">
        <w:rPr>
          <w:lang w:val="uk-UA"/>
        </w:rPr>
        <w:t xml:space="preserve"> 536</w:t>
      </w:r>
      <w:r w:rsidR="00F16E48" w:rsidRPr="002E2089">
        <w:rPr>
          <w:lang w:val="uk-UA"/>
        </w:rPr>
        <w:t xml:space="preserve"> грн.</w:t>
      </w:r>
    </w:p>
    <w:p w:rsidR="006B26A6" w:rsidRPr="002E2089" w:rsidRDefault="006B26A6" w:rsidP="00381B17">
      <w:pPr>
        <w:pStyle w:val="a9"/>
        <w:numPr>
          <w:ilvl w:val="0"/>
          <w:numId w:val="8"/>
        </w:numPr>
        <w:spacing w:line="276" w:lineRule="auto"/>
        <w:ind w:left="567" w:hanging="283"/>
        <w:jc w:val="both"/>
        <w:rPr>
          <w:lang w:val="uk-UA"/>
        </w:rPr>
      </w:pPr>
      <w:proofErr w:type="spellStart"/>
      <w:r w:rsidRPr="002E2089">
        <w:rPr>
          <w:lang w:val="uk-UA"/>
        </w:rPr>
        <w:t>лакофарбувальні</w:t>
      </w:r>
      <w:proofErr w:type="spellEnd"/>
      <w:r w:rsidRPr="002E2089">
        <w:rPr>
          <w:lang w:val="uk-UA"/>
        </w:rPr>
        <w:t xml:space="preserve"> матеріали – </w:t>
      </w:r>
      <w:r w:rsidR="002D699E" w:rsidRPr="002E2089">
        <w:rPr>
          <w:lang w:val="uk-UA"/>
        </w:rPr>
        <w:t>9 223,50</w:t>
      </w:r>
      <w:r w:rsidRPr="002E2089">
        <w:rPr>
          <w:lang w:val="uk-UA"/>
        </w:rPr>
        <w:t xml:space="preserve"> грн</w:t>
      </w:r>
      <w:r w:rsidR="000863FB" w:rsidRPr="002E2089">
        <w:rPr>
          <w:lang w:val="uk-UA"/>
        </w:rPr>
        <w:t>.</w:t>
      </w:r>
      <w:r w:rsidR="002D699E" w:rsidRPr="002E2089">
        <w:rPr>
          <w:lang w:val="uk-UA"/>
        </w:rPr>
        <w:t>;</w:t>
      </w:r>
    </w:p>
    <w:p w:rsidR="006B26A6" w:rsidRPr="002E2089" w:rsidRDefault="00E14FAE" w:rsidP="00381B17">
      <w:pPr>
        <w:pStyle w:val="a9"/>
        <w:numPr>
          <w:ilvl w:val="0"/>
          <w:numId w:val="8"/>
        </w:numPr>
        <w:spacing w:line="276" w:lineRule="auto"/>
        <w:ind w:left="567" w:hanging="283"/>
        <w:jc w:val="both"/>
        <w:rPr>
          <w:lang w:val="uk-UA"/>
        </w:rPr>
      </w:pPr>
      <w:r w:rsidRPr="002E2089">
        <w:rPr>
          <w:lang w:val="uk-UA"/>
        </w:rPr>
        <w:t>м</w:t>
      </w:r>
      <w:r w:rsidR="006B26A6" w:rsidRPr="002E2089">
        <w:rPr>
          <w:lang w:val="uk-UA"/>
        </w:rPr>
        <w:t xml:space="preserve">иючі засоби – </w:t>
      </w:r>
      <w:r w:rsidR="002D699E" w:rsidRPr="002E2089">
        <w:rPr>
          <w:lang w:val="uk-UA"/>
        </w:rPr>
        <w:t>10 998,41</w:t>
      </w:r>
      <w:r w:rsidR="006B26A6" w:rsidRPr="002E2089">
        <w:rPr>
          <w:lang w:val="uk-UA"/>
        </w:rPr>
        <w:t xml:space="preserve"> грн</w:t>
      </w:r>
      <w:r w:rsidR="000863FB" w:rsidRPr="002E2089">
        <w:rPr>
          <w:lang w:val="uk-UA"/>
        </w:rPr>
        <w:t>.</w:t>
      </w:r>
      <w:r w:rsidR="002D699E" w:rsidRPr="002E2089">
        <w:rPr>
          <w:lang w:val="uk-UA"/>
        </w:rPr>
        <w:t>;</w:t>
      </w:r>
    </w:p>
    <w:p w:rsidR="002D699E" w:rsidRPr="002E2089" w:rsidRDefault="002D699E" w:rsidP="00381B17">
      <w:pPr>
        <w:pStyle w:val="a9"/>
        <w:numPr>
          <w:ilvl w:val="0"/>
          <w:numId w:val="8"/>
        </w:numPr>
        <w:spacing w:line="276" w:lineRule="auto"/>
        <w:ind w:left="567" w:hanging="283"/>
        <w:jc w:val="both"/>
        <w:rPr>
          <w:lang w:val="uk-UA"/>
        </w:rPr>
      </w:pPr>
      <w:r w:rsidRPr="002E2089">
        <w:rPr>
          <w:lang w:val="uk-UA"/>
        </w:rPr>
        <w:t>іграшки – 9 120 грн.;</w:t>
      </w:r>
    </w:p>
    <w:p w:rsidR="002D699E" w:rsidRPr="002E2089" w:rsidRDefault="002D699E" w:rsidP="00381B17">
      <w:pPr>
        <w:pStyle w:val="a9"/>
        <w:numPr>
          <w:ilvl w:val="0"/>
          <w:numId w:val="8"/>
        </w:numPr>
        <w:spacing w:line="276" w:lineRule="auto"/>
        <w:ind w:left="567" w:hanging="283"/>
        <w:jc w:val="both"/>
        <w:rPr>
          <w:lang w:val="uk-UA"/>
        </w:rPr>
      </w:pPr>
      <w:r w:rsidRPr="002E2089">
        <w:rPr>
          <w:lang w:val="uk-UA"/>
        </w:rPr>
        <w:t>серветки – 900 грн.;</w:t>
      </w:r>
    </w:p>
    <w:p w:rsidR="002D699E" w:rsidRPr="002E2089" w:rsidRDefault="002D699E" w:rsidP="00381B17">
      <w:pPr>
        <w:pStyle w:val="a9"/>
        <w:numPr>
          <w:ilvl w:val="0"/>
          <w:numId w:val="8"/>
        </w:numPr>
        <w:spacing w:line="276" w:lineRule="auto"/>
        <w:ind w:left="567" w:hanging="283"/>
        <w:jc w:val="both"/>
        <w:rPr>
          <w:lang w:val="uk-UA"/>
        </w:rPr>
      </w:pPr>
      <w:r w:rsidRPr="002E2089">
        <w:rPr>
          <w:lang w:val="uk-UA"/>
        </w:rPr>
        <w:t>телевізор - 25 000 грн.;</w:t>
      </w:r>
    </w:p>
    <w:p w:rsidR="002D699E" w:rsidRPr="002E2089" w:rsidRDefault="002D699E" w:rsidP="00381B17">
      <w:pPr>
        <w:pStyle w:val="a9"/>
        <w:numPr>
          <w:ilvl w:val="0"/>
          <w:numId w:val="8"/>
        </w:numPr>
        <w:spacing w:line="276" w:lineRule="auto"/>
        <w:ind w:left="567" w:hanging="283"/>
        <w:jc w:val="both"/>
        <w:rPr>
          <w:lang w:val="uk-UA"/>
        </w:rPr>
      </w:pPr>
      <w:r w:rsidRPr="002E2089">
        <w:rPr>
          <w:lang w:val="uk-UA"/>
        </w:rPr>
        <w:t>ноутбук – 10 000 грн.;</w:t>
      </w:r>
    </w:p>
    <w:p w:rsidR="002D699E" w:rsidRPr="002E2089" w:rsidRDefault="002D699E" w:rsidP="00381B17">
      <w:pPr>
        <w:pStyle w:val="a9"/>
        <w:numPr>
          <w:ilvl w:val="0"/>
          <w:numId w:val="8"/>
        </w:numPr>
        <w:spacing w:line="276" w:lineRule="auto"/>
        <w:ind w:left="567" w:hanging="283"/>
        <w:jc w:val="both"/>
        <w:rPr>
          <w:lang w:val="uk-UA"/>
        </w:rPr>
      </w:pPr>
      <w:r w:rsidRPr="002E2089">
        <w:rPr>
          <w:lang w:val="uk-UA"/>
        </w:rPr>
        <w:t xml:space="preserve">музичний центр </w:t>
      </w:r>
      <w:r w:rsidR="00EA1F29" w:rsidRPr="002E2089">
        <w:rPr>
          <w:lang w:val="uk-UA"/>
        </w:rPr>
        <w:t>–</w:t>
      </w:r>
      <w:r w:rsidRPr="002E2089">
        <w:rPr>
          <w:lang w:val="uk-UA"/>
        </w:rPr>
        <w:t xml:space="preserve"> </w:t>
      </w:r>
      <w:r w:rsidR="004E0058" w:rsidRPr="002E2089">
        <w:rPr>
          <w:lang w:val="uk-UA"/>
        </w:rPr>
        <w:t>5</w:t>
      </w:r>
      <w:r w:rsidR="00EA1F29" w:rsidRPr="002E2089">
        <w:rPr>
          <w:lang w:val="uk-UA"/>
        </w:rPr>
        <w:t xml:space="preserve"> 000 грн, </w:t>
      </w:r>
    </w:p>
    <w:p w:rsidR="00EA1F29" w:rsidRPr="002E2089" w:rsidRDefault="00EA1F29" w:rsidP="00381B17">
      <w:pPr>
        <w:pStyle w:val="a9"/>
        <w:numPr>
          <w:ilvl w:val="0"/>
          <w:numId w:val="8"/>
        </w:numPr>
        <w:spacing w:line="276" w:lineRule="auto"/>
        <w:ind w:left="567" w:hanging="283"/>
        <w:jc w:val="both"/>
        <w:rPr>
          <w:lang w:val="uk-UA"/>
        </w:rPr>
      </w:pPr>
      <w:r w:rsidRPr="002E2089">
        <w:rPr>
          <w:lang w:val="uk-UA"/>
        </w:rPr>
        <w:t>набір звукового технічного обладнання – 18 000 грн,</w:t>
      </w:r>
    </w:p>
    <w:p w:rsidR="00EA1F29" w:rsidRPr="002E2089" w:rsidRDefault="00EA1F29" w:rsidP="00381B17">
      <w:pPr>
        <w:pStyle w:val="a9"/>
        <w:numPr>
          <w:ilvl w:val="0"/>
          <w:numId w:val="8"/>
        </w:numPr>
        <w:spacing w:line="276" w:lineRule="auto"/>
        <w:ind w:left="567" w:hanging="283"/>
        <w:jc w:val="both"/>
        <w:rPr>
          <w:lang w:val="uk-UA"/>
        </w:rPr>
      </w:pPr>
      <w:r w:rsidRPr="002E2089">
        <w:rPr>
          <w:lang w:val="uk-UA"/>
        </w:rPr>
        <w:t>предмети широкого вжитку  - 26 703 грн;</w:t>
      </w:r>
    </w:p>
    <w:p w:rsidR="00EA1F29" w:rsidRPr="002E2089" w:rsidRDefault="00EA1F29" w:rsidP="00381B17">
      <w:pPr>
        <w:pStyle w:val="a9"/>
        <w:numPr>
          <w:ilvl w:val="0"/>
          <w:numId w:val="8"/>
        </w:numPr>
        <w:spacing w:line="276" w:lineRule="auto"/>
        <w:ind w:left="567" w:hanging="283"/>
        <w:jc w:val="both"/>
        <w:rPr>
          <w:lang w:val="uk-UA"/>
        </w:rPr>
      </w:pPr>
      <w:r w:rsidRPr="002E2089">
        <w:rPr>
          <w:lang w:val="uk-UA"/>
        </w:rPr>
        <w:t>кухонне обладнання – 49 100 грн;</w:t>
      </w:r>
    </w:p>
    <w:p w:rsidR="00EA1F29" w:rsidRPr="002E2089" w:rsidRDefault="00EA1F29" w:rsidP="00381B17">
      <w:pPr>
        <w:pStyle w:val="a9"/>
        <w:numPr>
          <w:ilvl w:val="0"/>
          <w:numId w:val="8"/>
        </w:numPr>
        <w:spacing w:line="276" w:lineRule="auto"/>
        <w:ind w:left="567" w:hanging="283"/>
        <w:jc w:val="both"/>
        <w:rPr>
          <w:lang w:val="uk-UA"/>
        </w:rPr>
      </w:pPr>
      <w:r w:rsidRPr="002E2089">
        <w:rPr>
          <w:lang w:val="uk-UA"/>
        </w:rPr>
        <w:t>овочерізка – 30 900 грн.;</w:t>
      </w:r>
    </w:p>
    <w:p w:rsidR="00EA1F29" w:rsidRPr="002E2089" w:rsidRDefault="0052508F" w:rsidP="00381B17">
      <w:pPr>
        <w:pStyle w:val="a9"/>
        <w:numPr>
          <w:ilvl w:val="0"/>
          <w:numId w:val="8"/>
        </w:numPr>
        <w:spacing w:line="276" w:lineRule="auto"/>
        <w:ind w:left="567" w:hanging="283"/>
        <w:jc w:val="both"/>
        <w:rPr>
          <w:lang w:val="uk-UA"/>
        </w:rPr>
      </w:pPr>
      <w:r w:rsidRPr="002E2089">
        <w:rPr>
          <w:lang w:val="uk-UA"/>
        </w:rPr>
        <w:t>обладнання та оснащення буфетних приміщень усіх груп</w:t>
      </w:r>
      <w:bookmarkStart w:id="0" w:name="_GoBack"/>
      <w:bookmarkEnd w:id="0"/>
      <w:r w:rsidR="00EA1F29" w:rsidRPr="002E2089">
        <w:rPr>
          <w:lang w:val="uk-UA"/>
        </w:rPr>
        <w:t xml:space="preserve"> – 91 000 грн. </w:t>
      </w:r>
    </w:p>
    <w:p w:rsidR="00EA1F29" w:rsidRPr="002E2089" w:rsidRDefault="00EA1F29" w:rsidP="00381B17">
      <w:pPr>
        <w:pStyle w:val="a9"/>
        <w:spacing w:line="276" w:lineRule="auto"/>
        <w:ind w:left="567"/>
        <w:jc w:val="both"/>
        <w:rPr>
          <w:lang w:val="uk-UA"/>
        </w:rPr>
      </w:pPr>
      <w:r w:rsidRPr="002E2089">
        <w:rPr>
          <w:lang w:val="uk-UA"/>
        </w:rPr>
        <w:t>На ремонтні роботи було витрачено 164 000 грн та на фарбу 630 грн.</w:t>
      </w:r>
    </w:p>
    <w:p w:rsidR="00A95BE6" w:rsidRPr="002E2089" w:rsidRDefault="00421918" w:rsidP="002E2089">
      <w:pPr>
        <w:spacing w:line="276" w:lineRule="auto"/>
        <w:ind w:firstLine="567"/>
        <w:jc w:val="both"/>
        <w:rPr>
          <w:lang w:val="uk-UA"/>
        </w:rPr>
      </w:pPr>
      <w:r w:rsidRPr="002E2089">
        <w:rPr>
          <w:lang w:val="uk-UA"/>
        </w:rPr>
        <w:lastRenderedPageBreak/>
        <w:t>За кошти батьківської громади був проведений ремонт туалетних кімнат у приміщеннях груп на загальну суму 9 670 грн.</w:t>
      </w:r>
    </w:p>
    <w:p w:rsidR="00E0720E" w:rsidRPr="002E2089" w:rsidRDefault="00E0720E" w:rsidP="00E0720E">
      <w:pPr>
        <w:spacing w:line="276" w:lineRule="auto"/>
        <w:ind w:firstLine="708"/>
        <w:jc w:val="center"/>
        <w:rPr>
          <w:b/>
          <w:lang w:val="uk-UA"/>
        </w:rPr>
      </w:pPr>
      <w:r w:rsidRPr="002E2089">
        <w:rPr>
          <w:b/>
          <w:lang w:val="uk-UA"/>
        </w:rPr>
        <w:t xml:space="preserve">Створення умов щодо безпеки життєдіяльності </w:t>
      </w:r>
    </w:p>
    <w:p w:rsidR="00E0720E" w:rsidRPr="002E2089" w:rsidRDefault="00E0720E" w:rsidP="00E0720E">
      <w:pPr>
        <w:spacing w:line="276" w:lineRule="auto"/>
        <w:ind w:firstLine="708"/>
        <w:jc w:val="center"/>
        <w:rPr>
          <w:b/>
          <w:lang w:val="uk-UA"/>
        </w:rPr>
      </w:pPr>
      <w:r w:rsidRPr="002E2089">
        <w:rPr>
          <w:b/>
          <w:lang w:val="uk-UA"/>
        </w:rPr>
        <w:t>учасників освітнього процесу</w:t>
      </w:r>
    </w:p>
    <w:p w:rsidR="00E0720E" w:rsidRPr="002E2089" w:rsidRDefault="00E0720E" w:rsidP="002E2089">
      <w:pPr>
        <w:spacing w:line="276" w:lineRule="auto"/>
        <w:ind w:firstLine="708"/>
        <w:jc w:val="both"/>
        <w:rPr>
          <w:lang w:val="uk-UA"/>
        </w:rPr>
      </w:pPr>
      <w:r w:rsidRPr="002E2089">
        <w:rPr>
          <w:lang w:val="uk-UA"/>
        </w:rPr>
        <w:t>Робота зі створення умов безпеки життєдіяльності учасників освітнього процесу ведеться в таких напрямках:</w:t>
      </w:r>
    </w:p>
    <w:p w:rsidR="00E0720E" w:rsidRPr="002E2089" w:rsidRDefault="00E0720E" w:rsidP="00E0720E">
      <w:pPr>
        <w:pStyle w:val="a9"/>
        <w:numPr>
          <w:ilvl w:val="0"/>
          <w:numId w:val="28"/>
        </w:numPr>
        <w:spacing w:line="276" w:lineRule="auto"/>
        <w:jc w:val="both"/>
        <w:rPr>
          <w:lang w:val="uk-UA"/>
        </w:rPr>
      </w:pPr>
      <w:r w:rsidRPr="002E2089">
        <w:rPr>
          <w:lang w:val="uk-UA"/>
        </w:rPr>
        <w:t>Створення безпечних та нешкідливих умов для перебування дітей.</w:t>
      </w:r>
    </w:p>
    <w:p w:rsidR="00E0720E" w:rsidRPr="002E2089" w:rsidRDefault="00E0720E" w:rsidP="00E0720E">
      <w:pPr>
        <w:pStyle w:val="a9"/>
        <w:numPr>
          <w:ilvl w:val="0"/>
          <w:numId w:val="28"/>
        </w:numPr>
        <w:spacing w:line="276" w:lineRule="auto"/>
        <w:jc w:val="both"/>
        <w:rPr>
          <w:lang w:val="uk-UA"/>
        </w:rPr>
      </w:pPr>
      <w:r w:rsidRPr="002E2089">
        <w:rPr>
          <w:lang w:val="uk-UA"/>
        </w:rPr>
        <w:t>Робота з колективом з питань ОП, ПБ, БЖД.</w:t>
      </w:r>
    </w:p>
    <w:p w:rsidR="00E0720E" w:rsidRPr="002E2089" w:rsidRDefault="00E0720E" w:rsidP="00E0720E">
      <w:pPr>
        <w:pStyle w:val="a9"/>
        <w:numPr>
          <w:ilvl w:val="0"/>
          <w:numId w:val="27"/>
        </w:numPr>
        <w:spacing w:line="276" w:lineRule="auto"/>
        <w:jc w:val="both"/>
        <w:rPr>
          <w:lang w:val="uk-UA"/>
        </w:rPr>
      </w:pPr>
      <w:r w:rsidRPr="002E2089">
        <w:rPr>
          <w:lang w:val="uk-UA"/>
        </w:rPr>
        <w:t>Освітня робота з дітьми з питань БЖД.</w:t>
      </w:r>
    </w:p>
    <w:p w:rsidR="00E0720E" w:rsidRPr="002E2089" w:rsidRDefault="00E0720E" w:rsidP="00E0720E">
      <w:pPr>
        <w:pStyle w:val="a9"/>
        <w:numPr>
          <w:ilvl w:val="0"/>
          <w:numId w:val="27"/>
        </w:numPr>
        <w:spacing w:line="276" w:lineRule="auto"/>
        <w:jc w:val="both"/>
        <w:rPr>
          <w:lang w:val="uk-UA"/>
        </w:rPr>
      </w:pPr>
      <w:r w:rsidRPr="002E2089">
        <w:rPr>
          <w:lang w:val="uk-UA"/>
        </w:rPr>
        <w:t>Робота з батьками.</w:t>
      </w:r>
    </w:p>
    <w:p w:rsidR="00695BEF" w:rsidRPr="002E2089" w:rsidRDefault="00E0720E" w:rsidP="00E0720E">
      <w:pPr>
        <w:spacing w:line="276" w:lineRule="auto"/>
        <w:ind w:firstLine="708"/>
        <w:jc w:val="both"/>
        <w:rPr>
          <w:lang w:val="uk-UA"/>
        </w:rPr>
      </w:pPr>
      <w:r w:rsidRPr="002E2089">
        <w:rPr>
          <w:lang w:val="uk-UA"/>
        </w:rPr>
        <w:t xml:space="preserve">У відповідності до нормативно-правових документів оформлюється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освітнього процесу. </w:t>
      </w:r>
      <w:r w:rsidR="009B16E5" w:rsidRPr="002E2089">
        <w:rPr>
          <w:lang w:val="uk-UA"/>
        </w:rPr>
        <w:t>З</w:t>
      </w:r>
      <w:r w:rsidRPr="002E2089">
        <w:rPr>
          <w:lang w:val="uk-UA"/>
        </w:rPr>
        <w:t>гідно з графіками проводились інструктажі з працівниками з безпеки життєдіяльності дітей, охорони праці, пожежної безпеки.</w:t>
      </w:r>
    </w:p>
    <w:p w:rsidR="009B16E5" w:rsidRPr="002E2089" w:rsidRDefault="00E0720E" w:rsidP="00E0720E">
      <w:pPr>
        <w:spacing w:line="276" w:lineRule="auto"/>
        <w:ind w:firstLine="708"/>
        <w:jc w:val="both"/>
        <w:rPr>
          <w:lang w:val="uk-UA"/>
        </w:rPr>
      </w:pPr>
      <w:r w:rsidRPr="002E2089">
        <w:rPr>
          <w:lang w:val="uk-UA"/>
        </w:rPr>
        <w:t xml:space="preserve">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w:t>
      </w:r>
      <w:r w:rsidR="009B16E5" w:rsidRPr="002E2089">
        <w:rPr>
          <w:lang w:val="uk-UA"/>
        </w:rPr>
        <w:t>освітнього</w:t>
      </w:r>
      <w:r w:rsidRPr="002E2089">
        <w:rPr>
          <w:lang w:val="uk-UA"/>
        </w:rPr>
        <w:t xml:space="preserve"> процесу, аналізувалася робота колективу з питань санітарн</w:t>
      </w:r>
      <w:r w:rsidR="009B16E5" w:rsidRPr="002E2089">
        <w:rPr>
          <w:lang w:val="uk-UA"/>
        </w:rPr>
        <w:t>их</w:t>
      </w:r>
      <w:r w:rsidRPr="002E2089">
        <w:rPr>
          <w:lang w:val="uk-UA"/>
        </w:rPr>
        <w:t xml:space="preserve"> правил улаштування та утримання дошкільного закладу, пожежно-технічних умов влаштування </w:t>
      </w:r>
      <w:r w:rsidR="009B16E5" w:rsidRPr="002E2089">
        <w:rPr>
          <w:lang w:val="uk-UA"/>
        </w:rPr>
        <w:t>будівлі закладу</w:t>
      </w:r>
      <w:r w:rsidRPr="002E2089">
        <w:rPr>
          <w:lang w:val="uk-UA"/>
        </w:rPr>
        <w:t xml:space="preserve">. </w:t>
      </w:r>
      <w:r w:rsidR="00695BEF" w:rsidRPr="002E2089">
        <w:rPr>
          <w:lang w:val="uk-UA"/>
        </w:rPr>
        <w:t>Проводились практичні тематичні заняття з педагогічним та обслуговуючим персоналом дошкільного навчального закладу з питань запобіганню дитячого та виробничого травматизму.</w:t>
      </w:r>
    </w:p>
    <w:p w:rsidR="00E0720E" w:rsidRPr="002E2089" w:rsidRDefault="00832CCC" w:rsidP="00E0720E">
      <w:pPr>
        <w:spacing w:line="276" w:lineRule="auto"/>
        <w:ind w:firstLine="708"/>
        <w:jc w:val="both"/>
        <w:rPr>
          <w:lang w:val="uk-UA"/>
        </w:rPr>
      </w:pPr>
      <w:r w:rsidRPr="002E2089">
        <w:rPr>
          <w:lang w:val="uk-UA"/>
        </w:rPr>
        <w:t xml:space="preserve">У дошкільному навчальному закладі на постійній основі працювала комісія, яка регулярно обстежувала стан будівлі, ігрове та фізкультурне обладнання на майданчиках та у приміщеннях, стан дитячих меблів, системи пожежогасіння, електромережі тощо. </w:t>
      </w:r>
      <w:r w:rsidR="00E0720E" w:rsidRPr="002E2089">
        <w:rPr>
          <w:lang w:val="uk-UA"/>
        </w:rPr>
        <w:t xml:space="preserve">Кожен працівник закладу  </w:t>
      </w:r>
      <w:r w:rsidRPr="002E2089">
        <w:rPr>
          <w:lang w:val="uk-UA"/>
        </w:rPr>
        <w:t>приділя</w:t>
      </w:r>
      <w:r w:rsidR="00695BEF" w:rsidRPr="002E2089">
        <w:rPr>
          <w:lang w:val="uk-UA"/>
        </w:rPr>
        <w:t>в</w:t>
      </w:r>
      <w:r w:rsidRPr="002E2089">
        <w:rPr>
          <w:lang w:val="uk-UA"/>
        </w:rPr>
        <w:t xml:space="preserve"> значну увагу </w:t>
      </w:r>
      <w:r w:rsidR="00E0720E" w:rsidRPr="002E2089">
        <w:rPr>
          <w:lang w:val="uk-UA"/>
        </w:rPr>
        <w:t>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r w:rsidR="009B16E5" w:rsidRPr="002E2089">
        <w:rPr>
          <w:lang w:val="uk-UA"/>
        </w:rPr>
        <w:t>.</w:t>
      </w:r>
    </w:p>
    <w:p w:rsidR="00E0720E" w:rsidRPr="002E2089" w:rsidRDefault="00E0720E" w:rsidP="00E0720E">
      <w:pPr>
        <w:spacing w:line="276" w:lineRule="auto"/>
        <w:ind w:firstLine="708"/>
        <w:jc w:val="both"/>
        <w:rPr>
          <w:lang w:val="uk-UA"/>
        </w:rPr>
      </w:pPr>
      <w:r w:rsidRPr="002E2089">
        <w:rPr>
          <w:lang w:val="uk-UA"/>
        </w:rPr>
        <w:t>З метою запобігання дитячого травматизму та безпеки життєдіяльності проводилися наступні види контролю:</w:t>
      </w:r>
    </w:p>
    <w:p w:rsidR="00E0720E" w:rsidRPr="002E2089" w:rsidRDefault="00E0720E" w:rsidP="00E0720E">
      <w:pPr>
        <w:spacing w:line="276" w:lineRule="auto"/>
        <w:ind w:firstLine="708"/>
        <w:jc w:val="both"/>
        <w:rPr>
          <w:lang w:val="uk-UA"/>
        </w:rPr>
      </w:pPr>
      <w:r w:rsidRPr="002E2089">
        <w:rPr>
          <w:lang w:val="uk-UA"/>
        </w:rPr>
        <w:t>•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E0720E" w:rsidRPr="002E2089" w:rsidRDefault="00E0720E" w:rsidP="00E0720E">
      <w:pPr>
        <w:spacing w:line="276" w:lineRule="auto"/>
        <w:ind w:firstLine="708"/>
        <w:jc w:val="both"/>
        <w:rPr>
          <w:lang w:val="uk-UA"/>
        </w:rPr>
      </w:pPr>
      <w:r w:rsidRPr="002E2089">
        <w:rPr>
          <w:lang w:val="uk-UA"/>
        </w:rPr>
        <w:t>• попереджувальний контроль за створенням умов щодо безпеки життєдіяльності дітей та запобіганням дитячого травматизму у групах, обсягу знань дітей з безпеки.</w:t>
      </w:r>
    </w:p>
    <w:p w:rsidR="009B16E5" w:rsidRPr="002E2089" w:rsidRDefault="009B16E5" w:rsidP="00E0720E">
      <w:pPr>
        <w:spacing w:line="276" w:lineRule="auto"/>
        <w:ind w:firstLine="708"/>
        <w:jc w:val="both"/>
        <w:rPr>
          <w:lang w:val="uk-UA"/>
        </w:rPr>
      </w:pPr>
      <w:r w:rsidRPr="002E2089">
        <w:rPr>
          <w:lang w:val="uk-UA"/>
        </w:rPr>
        <w:t xml:space="preserve">З батьками вихованців проводилась профілактична робота щодо попередження дитячого травматизму: консультації, бесіди; систематично змінювався матеріал в батьківських куточках; батьків залучали до проведення спільних заходів. За 2019/2020 навчальний рік у закладі не зафіксовано випадків дитячого травматизму під час освітнього процесу. </w:t>
      </w:r>
    </w:p>
    <w:p w:rsidR="00F16E48" w:rsidRPr="002E2089" w:rsidRDefault="00695BEF" w:rsidP="00381B17">
      <w:pPr>
        <w:spacing w:line="276" w:lineRule="auto"/>
        <w:ind w:firstLine="708"/>
        <w:jc w:val="both"/>
        <w:rPr>
          <w:lang w:val="uk-UA"/>
        </w:rPr>
      </w:pPr>
      <w:r w:rsidRPr="002E2089">
        <w:rPr>
          <w:lang w:val="uk-UA"/>
        </w:rPr>
        <w:t xml:space="preserve">Проведений аналіз дає змогу зробити висновок, що обрані форми і методи, об'єднані зусиль адміністрації, педагогічного колективу та батьківської громади позитивно впливали </w:t>
      </w:r>
      <w:r w:rsidRPr="002E2089">
        <w:rPr>
          <w:lang w:val="uk-UA"/>
        </w:rPr>
        <w:lastRenderedPageBreak/>
        <w:t xml:space="preserve">на результативність роботи дошкільного навчального закладу. </w:t>
      </w:r>
      <w:r w:rsidR="00F16E48" w:rsidRPr="002E2089">
        <w:rPr>
          <w:lang w:val="uk-UA"/>
        </w:rPr>
        <w:t>Отже, план роботи дошкільного навчального закладу (ясел-садка)</w:t>
      </w:r>
      <w:r w:rsidRPr="002E2089">
        <w:rPr>
          <w:lang w:val="uk-UA"/>
        </w:rPr>
        <w:t xml:space="preserve"> </w:t>
      </w:r>
      <w:r w:rsidR="00F16E48" w:rsidRPr="002E2089">
        <w:rPr>
          <w:lang w:val="uk-UA"/>
        </w:rPr>
        <w:t>№ 6 «Крунк» комбінованого типу на 201</w:t>
      </w:r>
      <w:r w:rsidRPr="002E2089">
        <w:rPr>
          <w:lang w:val="uk-UA"/>
        </w:rPr>
        <w:t>9</w:t>
      </w:r>
      <w:r w:rsidR="00F16E48" w:rsidRPr="002E2089">
        <w:rPr>
          <w:lang w:val="uk-UA"/>
        </w:rPr>
        <w:t>/20</w:t>
      </w:r>
      <w:r w:rsidRPr="002E2089">
        <w:rPr>
          <w:lang w:val="uk-UA"/>
        </w:rPr>
        <w:t>20</w:t>
      </w:r>
      <w:r w:rsidR="00F16E48" w:rsidRPr="002E2089">
        <w:rPr>
          <w:lang w:val="uk-UA"/>
        </w:rPr>
        <w:t xml:space="preserve"> </w:t>
      </w:r>
      <w:r w:rsidR="00F626B4" w:rsidRPr="002E2089">
        <w:rPr>
          <w:lang w:val="uk-UA"/>
        </w:rPr>
        <w:t xml:space="preserve">навчальний </w:t>
      </w:r>
      <w:r w:rsidR="00F16E48" w:rsidRPr="002E2089">
        <w:rPr>
          <w:lang w:val="uk-UA"/>
        </w:rPr>
        <w:t>р</w:t>
      </w:r>
      <w:r w:rsidR="00F626B4" w:rsidRPr="002E2089">
        <w:rPr>
          <w:lang w:val="uk-UA"/>
        </w:rPr>
        <w:t>ік</w:t>
      </w:r>
      <w:r w:rsidR="00F16E48" w:rsidRPr="002E2089">
        <w:rPr>
          <w:lang w:val="uk-UA"/>
        </w:rPr>
        <w:t xml:space="preserve"> можна вважати виконаним.</w:t>
      </w:r>
    </w:p>
    <w:sectPr w:rsidR="00F16E48" w:rsidRPr="002E2089" w:rsidSect="00B8305A">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E94"/>
    <w:multiLevelType w:val="hybridMultilevel"/>
    <w:tmpl w:val="BB2042FE"/>
    <w:lvl w:ilvl="0" w:tplc="762277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B05AC"/>
    <w:multiLevelType w:val="hybridMultilevel"/>
    <w:tmpl w:val="11B253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6BA2B4F"/>
    <w:multiLevelType w:val="hybridMultilevel"/>
    <w:tmpl w:val="53A8B0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E77A2B"/>
    <w:multiLevelType w:val="hybridMultilevel"/>
    <w:tmpl w:val="4CDAA536"/>
    <w:lvl w:ilvl="0" w:tplc="00B22B4E">
      <w:numFmt w:val="bullet"/>
      <w:lvlText w:val="-"/>
      <w:lvlJc w:val="left"/>
      <w:pPr>
        <w:tabs>
          <w:tab w:val="num" w:pos="525"/>
        </w:tabs>
        <w:ind w:left="525" w:hanging="360"/>
      </w:pPr>
      <w:rPr>
        <w:rFonts w:ascii="Times New Roman" w:eastAsia="Times New Roman" w:hAnsi="Times New Roman" w:hint="default"/>
        <w:color w:val="00000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3DC2237"/>
    <w:multiLevelType w:val="hybridMultilevel"/>
    <w:tmpl w:val="5CDAA3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5A51BA2"/>
    <w:multiLevelType w:val="hybridMultilevel"/>
    <w:tmpl w:val="88B8A23C"/>
    <w:lvl w:ilvl="0" w:tplc="762277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D62CCD"/>
    <w:multiLevelType w:val="hybridMultilevel"/>
    <w:tmpl w:val="B61A915E"/>
    <w:lvl w:ilvl="0" w:tplc="7622772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CE65375"/>
    <w:multiLevelType w:val="hybridMultilevel"/>
    <w:tmpl w:val="B5F2A5D4"/>
    <w:lvl w:ilvl="0" w:tplc="24A2A6B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3B5918"/>
    <w:multiLevelType w:val="hybridMultilevel"/>
    <w:tmpl w:val="708895E2"/>
    <w:lvl w:ilvl="0" w:tplc="762277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D22467"/>
    <w:multiLevelType w:val="hybridMultilevel"/>
    <w:tmpl w:val="6AC8D7EA"/>
    <w:lvl w:ilvl="0" w:tplc="00B22B4E">
      <w:numFmt w:val="bullet"/>
      <w:lvlText w:val="-"/>
      <w:lvlJc w:val="left"/>
      <w:pPr>
        <w:ind w:left="360" w:hanging="360"/>
      </w:pPr>
      <w:rPr>
        <w:rFonts w:ascii="Times New Roman" w:eastAsia="Times New Roman" w:hAnsi="Times New Roman" w:hint="default"/>
        <w:b w:val="0"/>
        <w:color w:val="00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273C84"/>
    <w:multiLevelType w:val="hybridMultilevel"/>
    <w:tmpl w:val="B32E68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CD071E"/>
    <w:multiLevelType w:val="hybridMultilevel"/>
    <w:tmpl w:val="0DBE9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E91A90"/>
    <w:multiLevelType w:val="hybridMultilevel"/>
    <w:tmpl w:val="6D78FC06"/>
    <w:lvl w:ilvl="0" w:tplc="762277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ED6CDD"/>
    <w:multiLevelType w:val="hybridMultilevel"/>
    <w:tmpl w:val="78A037D8"/>
    <w:lvl w:ilvl="0" w:tplc="D5B657CA">
      <w:start w:val="1"/>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376A26"/>
    <w:multiLevelType w:val="hybridMultilevel"/>
    <w:tmpl w:val="EBA48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A342B"/>
    <w:multiLevelType w:val="hybridMultilevel"/>
    <w:tmpl w:val="202ED6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7E82467"/>
    <w:multiLevelType w:val="hybridMultilevel"/>
    <w:tmpl w:val="816C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2B0699"/>
    <w:multiLevelType w:val="hybridMultilevel"/>
    <w:tmpl w:val="AC76D2B0"/>
    <w:lvl w:ilvl="0" w:tplc="7622772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5E0239D9"/>
    <w:multiLevelType w:val="hybridMultilevel"/>
    <w:tmpl w:val="A0601CE4"/>
    <w:lvl w:ilvl="0" w:tplc="7622772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602075B9"/>
    <w:multiLevelType w:val="hybridMultilevel"/>
    <w:tmpl w:val="F698A918"/>
    <w:lvl w:ilvl="0" w:tplc="17988B6A">
      <w:start w:val="4"/>
      <w:numFmt w:val="bullet"/>
      <w:lvlText w:val="-"/>
      <w:lvlJc w:val="left"/>
      <w:pPr>
        <w:ind w:left="720" w:hanging="360"/>
      </w:pPr>
      <w:rPr>
        <w:rFonts w:ascii="Courier" w:eastAsia="Times New Roman" w:hAnsi="Courie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991111"/>
    <w:multiLevelType w:val="hybridMultilevel"/>
    <w:tmpl w:val="BB7E5F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9826726"/>
    <w:multiLevelType w:val="hybridMultilevel"/>
    <w:tmpl w:val="580062C0"/>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2">
    <w:nsid w:val="6B8468FF"/>
    <w:multiLevelType w:val="hybridMultilevel"/>
    <w:tmpl w:val="782CA87A"/>
    <w:lvl w:ilvl="0" w:tplc="762277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00C4937"/>
    <w:multiLevelType w:val="hybridMultilevel"/>
    <w:tmpl w:val="E9202F9E"/>
    <w:lvl w:ilvl="0" w:tplc="29F8597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1221C6"/>
    <w:multiLevelType w:val="hybridMultilevel"/>
    <w:tmpl w:val="B5368D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143789C"/>
    <w:multiLevelType w:val="hybridMultilevel"/>
    <w:tmpl w:val="79E83B7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6">
    <w:nsid w:val="79CD7F0F"/>
    <w:multiLevelType w:val="hybridMultilevel"/>
    <w:tmpl w:val="79E2308E"/>
    <w:lvl w:ilvl="0" w:tplc="762277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3"/>
  </w:num>
  <w:num w:numId="4">
    <w:abstractNumId w:val="20"/>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4"/>
  </w:num>
  <w:num w:numId="10">
    <w:abstractNumId w:val="16"/>
  </w:num>
  <w:num w:numId="11">
    <w:abstractNumId w:val="11"/>
  </w:num>
  <w:num w:numId="12">
    <w:abstractNumId w:val="21"/>
  </w:num>
  <w:num w:numId="13">
    <w:abstractNumId w:val="2"/>
  </w:num>
  <w:num w:numId="14">
    <w:abstractNumId w:val="8"/>
  </w:num>
  <w:num w:numId="15">
    <w:abstractNumId w:val="22"/>
  </w:num>
  <w:num w:numId="16">
    <w:abstractNumId w:val="18"/>
  </w:num>
  <w:num w:numId="17">
    <w:abstractNumId w:val="6"/>
  </w:num>
  <w:num w:numId="18">
    <w:abstractNumId w:val="17"/>
  </w:num>
  <w:num w:numId="19">
    <w:abstractNumId w:val="26"/>
  </w:num>
  <w:num w:numId="20">
    <w:abstractNumId w:val="0"/>
  </w:num>
  <w:num w:numId="21">
    <w:abstractNumId w:val="12"/>
  </w:num>
  <w:num w:numId="22">
    <w:abstractNumId w:val="5"/>
  </w:num>
  <w:num w:numId="23">
    <w:abstractNumId w:val="19"/>
  </w:num>
  <w:num w:numId="24">
    <w:abstractNumId w:val="24"/>
  </w:num>
  <w:num w:numId="25">
    <w:abstractNumId w:val="25"/>
  </w:num>
  <w:num w:numId="26">
    <w:abstractNumId w:val="9"/>
  </w:num>
  <w:num w:numId="27">
    <w:abstractNumId w:val="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16E48"/>
    <w:rsid w:val="00026D1A"/>
    <w:rsid w:val="0003153E"/>
    <w:rsid w:val="00053E8E"/>
    <w:rsid w:val="00061198"/>
    <w:rsid w:val="0008019F"/>
    <w:rsid w:val="000863FB"/>
    <w:rsid w:val="000B758C"/>
    <w:rsid w:val="000C6009"/>
    <w:rsid w:val="000D3259"/>
    <w:rsid w:val="000D5067"/>
    <w:rsid w:val="000D6A59"/>
    <w:rsid w:val="001108E4"/>
    <w:rsid w:val="00146498"/>
    <w:rsid w:val="00163B3E"/>
    <w:rsid w:val="00183A8F"/>
    <w:rsid w:val="00185472"/>
    <w:rsid w:val="00191255"/>
    <w:rsid w:val="001C7042"/>
    <w:rsid w:val="001E7BAB"/>
    <w:rsid w:val="00244460"/>
    <w:rsid w:val="00294C9C"/>
    <w:rsid w:val="002D699E"/>
    <w:rsid w:val="002E2089"/>
    <w:rsid w:val="002E3C5B"/>
    <w:rsid w:val="002F03D4"/>
    <w:rsid w:val="0035023A"/>
    <w:rsid w:val="00381B17"/>
    <w:rsid w:val="00382CAF"/>
    <w:rsid w:val="003B53B7"/>
    <w:rsid w:val="003D4718"/>
    <w:rsid w:val="003E5D69"/>
    <w:rsid w:val="00421918"/>
    <w:rsid w:val="004406DC"/>
    <w:rsid w:val="004478DA"/>
    <w:rsid w:val="00454E9C"/>
    <w:rsid w:val="00464D0C"/>
    <w:rsid w:val="00494E22"/>
    <w:rsid w:val="00496F52"/>
    <w:rsid w:val="004A15B9"/>
    <w:rsid w:val="004D3DD1"/>
    <w:rsid w:val="004D48EA"/>
    <w:rsid w:val="004E0058"/>
    <w:rsid w:val="004F65C2"/>
    <w:rsid w:val="00514FF4"/>
    <w:rsid w:val="0052508F"/>
    <w:rsid w:val="005643EC"/>
    <w:rsid w:val="0057033C"/>
    <w:rsid w:val="005B3F98"/>
    <w:rsid w:val="005F6731"/>
    <w:rsid w:val="00604A20"/>
    <w:rsid w:val="00695BEF"/>
    <w:rsid w:val="006B1570"/>
    <w:rsid w:val="006B26A6"/>
    <w:rsid w:val="006B4C20"/>
    <w:rsid w:val="006D4F24"/>
    <w:rsid w:val="0077467C"/>
    <w:rsid w:val="00776532"/>
    <w:rsid w:val="007847D0"/>
    <w:rsid w:val="007B0C64"/>
    <w:rsid w:val="007B143A"/>
    <w:rsid w:val="007C4007"/>
    <w:rsid w:val="007D297A"/>
    <w:rsid w:val="007D3DD5"/>
    <w:rsid w:val="008112F2"/>
    <w:rsid w:val="00830846"/>
    <w:rsid w:val="00832CCC"/>
    <w:rsid w:val="00837ACD"/>
    <w:rsid w:val="008429FE"/>
    <w:rsid w:val="00866E06"/>
    <w:rsid w:val="008775FD"/>
    <w:rsid w:val="00951C54"/>
    <w:rsid w:val="009A71B5"/>
    <w:rsid w:val="009B16E5"/>
    <w:rsid w:val="009B65F7"/>
    <w:rsid w:val="009C53EB"/>
    <w:rsid w:val="00A33FE4"/>
    <w:rsid w:val="00A8412F"/>
    <w:rsid w:val="00A91682"/>
    <w:rsid w:val="00A91F98"/>
    <w:rsid w:val="00A95BE6"/>
    <w:rsid w:val="00A96C57"/>
    <w:rsid w:val="00B029B5"/>
    <w:rsid w:val="00B10956"/>
    <w:rsid w:val="00B16A71"/>
    <w:rsid w:val="00B37098"/>
    <w:rsid w:val="00B617E0"/>
    <w:rsid w:val="00B7268B"/>
    <w:rsid w:val="00B8305A"/>
    <w:rsid w:val="00C119AD"/>
    <w:rsid w:val="00C12A26"/>
    <w:rsid w:val="00CB6E3A"/>
    <w:rsid w:val="00D0041D"/>
    <w:rsid w:val="00D01D95"/>
    <w:rsid w:val="00D31ACE"/>
    <w:rsid w:val="00DA7FBA"/>
    <w:rsid w:val="00DE16E8"/>
    <w:rsid w:val="00DE6641"/>
    <w:rsid w:val="00E0720E"/>
    <w:rsid w:val="00E14FAE"/>
    <w:rsid w:val="00E20D55"/>
    <w:rsid w:val="00E71D7B"/>
    <w:rsid w:val="00EA1F29"/>
    <w:rsid w:val="00EB3286"/>
    <w:rsid w:val="00EC1AB1"/>
    <w:rsid w:val="00F12351"/>
    <w:rsid w:val="00F150CD"/>
    <w:rsid w:val="00F16E48"/>
    <w:rsid w:val="00F20906"/>
    <w:rsid w:val="00F24945"/>
    <w:rsid w:val="00F3792E"/>
    <w:rsid w:val="00F554DA"/>
    <w:rsid w:val="00F626B4"/>
    <w:rsid w:val="00F81204"/>
    <w:rsid w:val="00FC0B68"/>
    <w:rsid w:val="00FC31D7"/>
    <w:rsid w:val="00FE0583"/>
    <w:rsid w:val="00FE4955"/>
    <w:rsid w:val="00FF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E48"/>
    <w:pPr>
      <w:keepNext/>
      <w:jc w:val="center"/>
      <w:outlineLvl w:val="0"/>
    </w:pPr>
    <w:rPr>
      <w:b/>
      <w:bCs/>
    </w:rPr>
  </w:style>
  <w:style w:type="paragraph" w:styleId="3">
    <w:name w:val="heading 3"/>
    <w:basedOn w:val="a"/>
    <w:next w:val="a"/>
    <w:link w:val="30"/>
    <w:uiPriority w:val="99"/>
    <w:qFormat/>
    <w:rsid w:val="00F16E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4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16E48"/>
    <w:rPr>
      <w:rFonts w:ascii="Arial" w:eastAsia="Times New Roman" w:hAnsi="Arial" w:cs="Arial"/>
      <w:b/>
      <w:bCs/>
      <w:sz w:val="26"/>
      <w:szCs w:val="26"/>
      <w:lang w:eastAsia="ru-RU"/>
    </w:rPr>
  </w:style>
  <w:style w:type="paragraph" w:styleId="a3">
    <w:name w:val="Body Text"/>
    <w:basedOn w:val="a"/>
    <w:link w:val="a4"/>
    <w:uiPriority w:val="99"/>
    <w:rsid w:val="00F16E48"/>
    <w:pPr>
      <w:overflowPunct w:val="0"/>
      <w:autoSpaceDE w:val="0"/>
      <w:autoSpaceDN w:val="0"/>
      <w:adjustRightInd w:val="0"/>
      <w:jc w:val="both"/>
      <w:textAlignment w:val="baseline"/>
    </w:pPr>
    <w:rPr>
      <w:szCs w:val="20"/>
      <w:lang w:val="uk-UA"/>
    </w:rPr>
  </w:style>
  <w:style w:type="character" w:customStyle="1" w:styleId="a4">
    <w:name w:val="Основной текст Знак"/>
    <w:basedOn w:val="a0"/>
    <w:link w:val="a3"/>
    <w:uiPriority w:val="99"/>
    <w:rsid w:val="00F16E48"/>
    <w:rPr>
      <w:rFonts w:ascii="Times New Roman" w:eastAsia="Times New Roman" w:hAnsi="Times New Roman" w:cs="Times New Roman"/>
      <w:sz w:val="24"/>
      <w:szCs w:val="20"/>
      <w:lang w:val="uk-UA"/>
    </w:rPr>
  </w:style>
  <w:style w:type="paragraph" w:styleId="a5">
    <w:name w:val="Body Text Indent"/>
    <w:basedOn w:val="a"/>
    <w:link w:val="a6"/>
    <w:rsid w:val="00F16E48"/>
    <w:pPr>
      <w:spacing w:after="120"/>
      <w:ind w:left="283"/>
    </w:pPr>
  </w:style>
  <w:style w:type="character" w:customStyle="1" w:styleId="a6">
    <w:name w:val="Основной текст с отступом Знак"/>
    <w:basedOn w:val="a0"/>
    <w:link w:val="a5"/>
    <w:rsid w:val="00F16E48"/>
    <w:rPr>
      <w:rFonts w:ascii="Times New Roman" w:eastAsia="Times New Roman" w:hAnsi="Times New Roman" w:cs="Times New Roman"/>
      <w:sz w:val="24"/>
      <w:szCs w:val="24"/>
    </w:rPr>
  </w:style>
  <w:style w:type="paragraph" w:styleId="a7">
    <w:name w:val="Normal (Web)"/>
    <w:basedOn w:val="a"/>
    <w:uiPriority w:val="99"/>
    <w:rsid w:val="00F16E48"/>
    <w:pPr>
      <w:spacing w:before="100" w:beforeAutospacing="1" w:after="100" w:afterAutospacing="1"/>
    </w:pPr>
  </w:style>
  <w:style w:type="paragraph" w:styleId="a8">
    <w:name w:val="No Spacing"/>
    <w:qFormat/>
    <w:rsid w:val="00F16E48"/>
    <w:pPr>
      <w:spacing w:after="0" w:line="240" w:lineRule="auto"/>
    </w:pPr>
    <w:rPr>
      <w:rFonts w:ascii="Calibri" w:eastAsia="Calibri" w:hAnsi="Calibri" w:cs="Times New Roman"/>
    </w:rPr>
  </w:style>
  <w:style w:type="paragraph" w:styleId="a9">
    <w:name w:val="List Paragraph"/>
    <w:basedOn w:val="a"/>
    <w:uiPriority w:val="34"/>
    <w:qFormat/>
    <w:rsid w:val="00F16E48"/>
    <w:pPr>
      <w:ind w:left="720"/>
      <w:contextualSpacing/>
    </w:pPr>
  </w:style>
  <w:style w:type="paragraph" w:styleId="aa">
    <w:name w:val="Balloon Text"/>
    <w:basedOn w:val="a"/>
    <w:link w:val="ab"/>
    <w:uiPriority w:val="99"/>
    <w:semiHidden/>
    <w:unhideWhenUsed/>
    <w:rsid w:val="00A33FE4"/>
    <w:rPr>
      <w:rFonts w:ascii="Tahoma" w:hAnsi="Tahoma" w:cs="Tahoma"/>
      <w:sz w:val="16"/>
      <w:szCs w:val="16"/>
    </w:rPr>
  </w:style>
  <w:style w:type="character" w:customStyle="1" w:styleId="ab">
    <w:name w:val="Текст выноски Знак"/>
    <w:basedOn w:val="a0"/>
    <w:link w:val="aa"/>
    <w:uiPriority w:val="99"/>
    <w:semiHidden/>
    <w:rsid w:val="00A33FE4"/>
    <w:rPr>
      <w:rFonts w:ascii="Tahoma" w:eastAsia="Times New Roman" w:hAnsi="Tahoma" w:cs="Tahoma"/>
      <w:sz w:val="16"/>
      <w:szCs w:val="16"/>
      <w:lang w:eastAsia="ru-RU"/>
    </w:rPr>
  </w:style>
  <w:style w:type="character" w:styleId="ac">
    <w:name w:val="Emphasis"/>
    <w:basedOn w:val="a0"/>
    <w:uiPriority w:val="20"/>
    <w:qFormat/>
    <w:rsid w:val="0008019F"/>
    <w:rPr>
      <w:i/>
      <w:iCs/>
    </w:rPr>
  </w:style>
  <w:style w:type="character" w:styleId="ad">
    <w:name w:val="Strong"/>
    <w:basedOn w:val="a0"/>
    <w:uiPriority w:val="22"/>
    <w:qFormat/>
    <w:rsid w:val="00D0041D"/>
    <w:rPr>
      <w:b/>
      <w:bCs/>
    </w:rPr>
  </w:style>
</w:styles>
</file>

<file path=word/webSettings.xml><?xml version="1.0" encoding="utf-8"?>
<w:webSettings xmlns:r="http://schemas.openxmlformats.org/officeDocument/2006/relationships" xmlns:w="http://schemas.openxmlformats.org/wordprocessingml/2006/main">
  <w:divs>
    <w:div w:id="53745684">
      <w:bodyDiv w:val="1"/>
      <w:marLeft w:val="0"/>
      <w:marRight w:val="0"/>
      <w:marTop w:val="0"/>
      <w:marBottom w:val="0"/>
      <w:divBdr>
        <w:top w:val="none" w:sz="0" w:space="0" w:color="auto"/>
        <w:left w:val="none" w:sz="0" w:space="0" w:color="auto"/>
        <w:bottom w:val="none" w:sz="0" w:space="0" w:color="auto"/>
        <w:right w:val="none" w:sz="0" w:space="0" w:color="auto"/>
      </w:divBdr>
    </w:div>
    <w:div w:id="83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BFA6-19D7-43ED-BB04-06EAF42D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4333</Words>
  <Characters>24700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Ansaldo</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ДДУ №6</dc:creator>
  <cp:keywords/>
  <dc:description/>
  <cp:lastModifiedBy>Лариса Кокорева</cp:lastModifiedBy>
  <cp:revision>6</cp:revision>
  <cp:lastPrinted>2020-06-11T08:21:00Z</cp:lastPrinted>
  <dcterms:created xsi:type="dcterms:W3CDTF">2020-06-09T12:28:00Z</dcterms:created>
  <dcterms:modified xsi:type="dcterms:W3CDTF">2020-06-12T19:15:00Z</dcterms:modified>
</cp:coreProperties>
</file>